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C7984" w14:textId="77777777" w:rsidR="00C375D4" w:rsidRPr="00C375D4" w:rsidRDefault="00C375D4" w:rsidP="00C375D4">
      <w:pPr>
        <w:pStyle w:val="Titre1"/>
        <w:jc w:val="center"/>
        <w:rPr>
          <w:b/>
          <w:color w:val="5A89A8" w:themeColor="text2"/>
          <w:spacing w:val="10"/>
          <w:kern w:val="28"/>
          <w:sz w:val="28"/>
          <w:szCs w:val="28"/>
        </w:rPr>
      </w:pPr>
      <w:bookmarkStart w:id="0" w:name="_Toc9856262"/>
      <w:bookmarkStart w:id="1" w:name="_GoBack"/>
      <w:bookmarkEnd w:id="1"/>
      <w:r w:rsidRPr="00C375D4">
        <w:rPr>
          <w:b/>
          <w:color w:val="5A89A8" w:themeColor="text2"/>
          <w:spacing w:val="10"/>
          <w:kern w:val="28"/>
          <w:sz w:val="28"/>
          <w:szCs w:val="28"/>
        </w:rPr>
        <w:t>POLITIQUE de CONFIDENTIALITÉ</w:t>
      </w:r>
    </w:p>
    <w:p w14:paraId="59DE9332" w14:textId="121014DB" w:rsidR="00C375D4" w:rsidRDefault="00C375D4" w:rsidP="00C375D4">
      <w:pPr>
        <w:pStyle w:val="Titre1"/>
        <w:jc w:val="center"/>
        <w:rPr>
          <w:b/>
          <w:color w:val="5A89A8" w:themeColor="text2"/>
          <w:spacing w:val="10"/>
          <w:kern w:val="28"/>
          <w:sz w:val="28"/>
          <w:szCs w:val="28"/>
        </w:rPr>
      </w:pPr>
      <w:proofErr w:type="gramStart"/>
      <w:r w:rsidRPr="00C375D4">
        <w:rPr>
          <w:b/>
          <w:color w:val="5A89A8" w:themeColor="text2"/>
          <w:spacing w:val="10"/>
          <w:kern w:val="28"/>
          <w:sz w:val="28"/>
          <w:szCs w:val="28"/>
        </w:rPr>
        <w:t>à</w:t>
      </w:r>
      <w:proofErr w:type="gramEnd"/>
      <w:r w:rsidRPr="00C375D4">
        <w:rPr>
          <w:b/>
          <w:color w:val="5A89A8" w:themeColor="text2"/>
          <w:spacing w:val="10"/>
          <w:kern w:val="28"/>
          <w:sz w:val="28"/>
          <w:szCs w:val="28"/>
        </w:rPr>
        <w:t xml:space="preserve"> destination des </w:t>
      </w:r>
      <w:r w:rsidR="005A79ED">
        <w:rPr>
          <w:b/>
          <w:color w:val="5A89A8" w:themeColor="text2"/>
          <w:spacing w:val="10"/>
          <w:kern w:val="28"/>
          <w:sz w:val="28"/>
          <w:szCs w:val="28"/>
        </w:rPr>
        <w:t>apprenants</w:t>
      </w:r>
      <w:r w:rsidRPr="00C375D4">
        <w:rPr>
          <w:b/>
          <w:color w:val="5A89A8" w:themeColor="text2"/>
          <w:spacing w:val="10"/>
          <w:kern w:val="28"/>
          <w:sz w:val="28"/>
          <w:szCs w:val="28"/>
        </w:rPr>
        <w:t xml:space="preserve"> de l’ICT</w:t>
      </w:r>
    </w:p>
    <w:p w14:paraId="4AC1C1A0" w14:textId="77777777" w:rsidR="00C375D4" w:rsidRPr="00C375D4" w:rsidRDefault="00C375D4" w:rsidP="00C375D4"/>
    <w:p w14:paraId="062DF683" w14:textId="77777777" w:rsidR="00C375D4" w:rsidRPr="00300137" w:rsidRDefault="00C375D4" w:rsidP="00C375D4">
      <w:pPr>
        <w:pStyle w:val="Titre2"/>
        <w:rPr>
          <w:b/>
          <w:bCs/>
          <w:sz w:val="24"/>
          <w:szCs w:val="24"/>
          <w:u w:val="single"/>
        </w:rPr>
      </w:pPr>
      <w:bookmarkStart w:id="2" w:name="_Toc9856263"/>
      <w:bookmarkEnd w:id="0"/>
      <w:r w:rsidRPr="00300137">
        <w:rPr>
          <w:b/>
          <w:bCs/>
          <w:sz w:val="24"/>
          <w:szCs w:val="24"/>
          <w:u w:val="single"/>
        </w:rPr>
        <w:t>Préambule</w:t>
      </w:r>
    </w:p>
    <w:p w14:paraId="2C56BBD5" w14:textId="77777777" w:rsidR="00C375D4" w:rsidRPr="00C375D4" w:rsidRDefault="00C375D4" w:rsidP="00C375D4">
      <w:pPr>
        <w:spacing w:after="0"/>
        <w:jc w:val="both"/>
        <w:rPr>
          <w:rFonts w:asciiTheme="minorHAnsi" w:hAnsiTheme="minorHAnsi" w:cstheme="minorHAnsi"/>
        </w:rPr>
      </w:pPr>
      <w:r w:rsidRPr="00C375D4">
        <w:rPr>
          <w:rFonts w:asciiTheme="minorHAnsi" w:hAnsiTheme="minorHAnsi" w:cstheme="minorHAnsi"/>
        </w:rPr>
        <w:t>L’ICT est soucieux de la protection des données à caractère personnel et met en œuvre une politique visant à les protéger. Cette politique vise notamment à vous informer sur nos pratiques concernant la collecte, le traitement et le partage des données que vous êtes amenés à nous fournir par le biais des documents papiers ou numériques.</w:t>
      </w:r>
    </w:p>
    <w:p w14:paraId="1670B5B8" w14:textId="77777777" w:rsidR="00C375D4" w:rsidRPr="00C375D4" w:rsidRDefault="00C375D4" w:rsidP="00C375D4">
      <w:pPr>
        <w:spacing w:after="0"/>
        <w:jc w:val="both"/>
        <w:rPr>
          <w:rFonts w:asciiTheme="minorHAnsi" w:hAnsiTheme="minorHAnsi" w:cstheme="minorHAnsi"/>
        </w:rPr>
      </w:pPr>
      <w:r w:rsidRPr="00C375D4">
        <w:rPr>
          <w:rFonts w:asciiTheme="minorHAnsi" w:hAnsiTheme="minorHAnsi" w:cstheme="minorHAnsi"/>
        </w:rPr>
        <w:t>Le règlement (EU) 2016/679 du Parlement Européen et du Conseil du 27 avril 2016 relatif à la protection des personnes physiques à l’égard du traitement de données à caractère personnel et à la libre circulation de ces données, autrement appelé le Règlement Général sur la Protection des Données (RGPD) fixe le cadre juridique applicable aux traitements de données à caractère personnel.</w:t>
      </w:r>
    </w:p>
    <w:p w14:paraId="7CF8176D" w14:textId="77777777" w:rsidR="00C375D4" w:rsidRPr="00C375D4" w:rsidRDefault="00C375D4" w:rsidP="00C375D4">
      <w:pPr>
        <w:spacing w:after="0"/>
        <w:jc w:val="both"/>
        <w:rPr>
          <w:rFonts w:asciiTheme="minorHAnsi" w:hAnsiTheme="minorHAnsi" w:cstheme="minorHAnsi"/>
        </w:rPr>
      </w:pPr>
      <w:r w:rsidRPr="00C375D4">
        <w:rPr>
          <w:rFonts w:asciiTheme="minorHAnsi" w:hAnsiTheme="minorHAnsi" w:cstheme="minorHAnsi"/>
        </w:rPr>
        <w:t>Le RGPD renforce les droits et obligations des responsables de traitements, des sous-traitants, des personnes concernées et des destinataires des données.</w:t>
      </w:r>
    </w:p>
    <w:p w14:paraId="54A7AAA8" w14:textId="77777777" w:rsidR="00C375D4" w:rsidRPr="00C375D4" w:rsidRDefault="00C375D4" w:rsidP="00C375D4">
      <w:pPr>
        <w:pStyle w:val="Paragraphedeliste"/>
        <w:spacing w:after="0"/>
        <w:ind w:left="0"/>
        <w:contextualSpacing w:val="0"/>
        <w:jc w:val="both"/>
        <w:rPr>
          <w:rFonts w:asciiTheme="minorHAnsi" w:hAnsiTheme="minorHAnsi" w:cstheme="minorHAnsi"/>
        </w:rPr>
      </w:pPr>
      <w:r w:rsidRPr="00C375D4">
        <w:rPr>
          <w:rFonts w:asciiTheme="minorHAnsi" w:hAnsiTheme="minorHAnsi" w:cstheme="minorHAnsi"/>
        </w:rPr>
        <w:t>En son article 12, il impose que les personnes concernées soient informées de leurs droits de manière concise, transparente, compréhensible et aisément accessible.</w:t>
      </w:r>
    </w:p>
    <w:p w14:paraId="3F4AC4D3" w14:textId="77777777" w:rsidR="00C375D4" w:rsidRPr="00C375D4" w:rsidRDefault="00C375D4" w:rsidP="00C375D4">
      <w:pPr>
        <w:spacing w:after="0"/>
        <w:jc w:val="both"/>
        <w:rPr>
          <w:rFonts w:asciiTheme="minorHAnsi" w:hAnsiTheme="minorHAnsi" w:cstheme="minorHAnsi"/>
        </w:rPr>
      </w:pPr>
    </w:p>
    <w:p w14:paraId="326DABAB" w14:textId="77777777" w:rsidR="00C375D4" w:rsidRPr="00C375D4" w:rsidRDefault="00C375D4" w:rsidP="00C375D4">
      <w:pPr>
        <w:spacing w:after="0"/>
        <w:jc w:val="both"/>
        <w:rPr>
          <w:rFonts w:asciiTheme="minorHAnsi" w:hAnsiTheme="minorHAnsi" w:cstheme="minorHAnsi"/>
        </w:rPr>
      </w:pPr>
      <w:r w:rsidRPr="00C375D4">
        <w:rPr>
          <w:rFonts w:asciiTheme="minorHAnsi" w:hAnsiTheme="minorHAnsi" w:cstheme="minorHAnsi"/>
        </w:rPr>
        <w:t>La présente politique a vocation à s’appliquer dans le cadre de la mise en place des différents traitements des données à caractère personnel des étudiants de ICT et des candidats auprès de ce dernier.</w:t>
      </w:r>
    </w:p>
    <w:p w14:paraId="345F90DE" w14:textId="77777777" w:rsidR="00C375D4" w:rsidRPr="00C375D4" w:rsidRDefault="00C375D4" w:rsidP="00C375D4">
      <w:pPr>
        <w:spacing w:after="0"/>
        <w:jc w:val="both"/>
        <w:rPr>
          <w:rFonts w:asciiTheme="minorHAnsi" w:hAnsiTheme="minorHAnsi" w:cstheme="minorHAnsi"/>
        </w:rPr>
      </w:pPr>
      <w:r w:rsidRPr="00C375D4">
        <w:rPr>
          <w:rFonts w:asciiTheme="minorHAnsi" w:hAnsiTheme="minorHAnsi" w:cstheme="minorHAnsi"/>
        </w:rPr>
        <w:t>La présente politique ne vise pas les traitements qui ne seraient pas créés ou exploités par l’ICT lui-même (traitements dit « sauvages »).</w:t>
      </w:r>
    </w:p>
    <w:p w14:paraId="51457501" w14:textId="77777777" w:rsidR="00C375D4" w:rsidRPr="00C375D4" w:rsidRDefault="00C375D4" w:rsidP="00C375D4">
      <w:pPr>
        <w:spacing w:after="0"/>
        <w:jc w:val="both"/>
        <w:rPr>
          <w:rFonts w:asciiTheme="minorHAnsi" w:hAnsiTheme="minorHAnsi" w:cstheme="minorHAnsi"/>
        </w:rPr>
      </w:pPr>
      <w:r w:rsidRPr="00C375D4">
        <w:rPr>
          <w:rFonts w:asciiTheme="minorHAnsi" w:hAnsiTheme="minorHAnsi" w:cstheme="minorHAnsi"/>
        </w:rPr>
        <w:t>Le traitement de données à caractère personnel peut être géré directement par l’ICT ou par le biais d’un sous-traitant désigné par lui.</w:t>
      </w:r>
    </w:p>
    <w:p w14:paraId="70A697D4" w14:textId="77777777" w:rsidR="00C375D4" w:rsidRPr="00C375D4" w:rsidRDefault="00C375D4" w:rsidP="00C375D4">
      <w:pPr>
        <w:spacing w:after="0"/>
        <w:jc w:val="both"/>
        <w:rPr>
          <w:rFonts w:asciiTheme="minorHAnsi" w:hAnsiTheme="minorHAnsi" w:cstheme="minorHAnsi"/>
        </w:rPr>
      </w:pPr>
      <w:r w:rsidRPr="00C375D4">
        <w:rPr>
          <w:rFonts w:asciiTheme="minorHAnsi" w:hAnsiTheme="minorHAnsi" w:cstheme="minorHAnsi"/>
        </w:rPr>
        <w:t>Cette politique est indépendante de tout autre document pouvant s’appliquer au sein de l’ICT, notamment des chartes des systèmes d’information, charte des étudiants par exemple.</w:t>
      </w:r>
    </w:p>
    <w:p w14:paraId="421B9282" w14:textId="77777777" w:rsidR="00C375D4" w:rsidRPr="00300137" w:rsidRDefault="00C375D4" w:rsidP="00C375D4">
      <w:pPr>
        <w:pStyle w:val="Titre1"/>
        <w:rPr>
          <w:b/>
          <w:bCs/>
          <w:sz w:val="24"/>
          <w:szCs w:val="24"/>
          <w:u w:val="single"/>
        </w:rPr>
      </w:pPr>
      <w:r w:rsidRPr="00300137">
        <w:rPr>
          <w:b/>
          <w:bCs/>
          <w:sz w:val="24"/>
          <w:szCs w:val="24"/>
          <w:u w:val="single"/>
        </w:rPr>
        <w:t>Informations Générales</w:t>
      </w:r>
    </w:p>
    <w:p w14:paraId="36D04DAF" w14:textId="77777777" w:rsidR="00C375D4" w:rsidRPr="00C375D4" w:rsidRDefault="00C375D4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C375D4">
        <w:rPr>
          <w:rFonts w:asciiTheme="minorHAnsi" w:eastAsia="Cambria" w:hAnsiTheme="minorHAnsi" w:cstheme="minorHAnsi"/>
        </w:rPr>
        <w:t>Responsable des traitements :</w:t>
      </w:r>
    </w:p>
    <w:p w14:paraId="7040FED9" w14:textId="77777777" w:rsidR="00C375D4" w:rsidRPr="00C375D4" w:rsidRDefault="00C375D4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C375D4">
        <w:rPr>
          <w:rFonts w:asciiTheme="minorHAnsi" w:eastAsia="Cambria" w:hAnsiTheme="minorHAnsi" w:cstheme="minorHAnsi"/>
        </w:rPr>
        <w:tab/>
        <w:t>Institut Catholique de Toulouse</w:t>
      </w:r>
    </w:p>
    <w:p w14:paraId="087DC797" w14:textId="65D997DA" w:rsidR="00C375D4" w:rsidRPr="00C375D4" w:rsidRDefault="00C375D4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C375D4">
        <w:rPr>
          <w:rFonts w:asciiTheme="minorHAnsi" w:eastAsia="Cambria" w:hAnsiTheme="minorHAnsi" w:cstheme="minorHAnsi"/>
        </w:rPr>
        <w:tab/>
        <w:t>31, Rue de la Fonderie</w:t>
      </w:r>
      <w:r w:rsidR="005A79ED" w:rsidRPr="005A79ED">
        <w:rPr>
          <w:rFonts w:asciiTheme="minorHAnsi" w:eastAsia="Cambria" w:hAnsiTheme="minorHAnsi" w:cstheme="minorHAnsi"/>
        </w:rPr>
        <w:t xml:space="preserve"> </w:t>
      </w:r>
      <w:r w:rsidR="005A79ED">
        <w:rPr>
          <w:rFonts w:asciiTheme="minorHAnsi" w:eastAsia="Cambria" w:hAnsiTheme="minorHAnsi" w:cstheme="minorHAnsi"/>
        </w:rPr>
        <w:t>/</w:t>
      </w:r>
      <w:r w:rsidR="005A79ED" w:rsidRPr="00C375D4">
        <w:rPr>
          <w:rFonts w:asciiTheme="minorHAnsi" w:eastAsia="Cambria" w:hAnsiTheme="minorHAnsi" w:cstheme="minorHAnsi"/>
        </w:rPr>
        <w:t>BP 7012</w:t>
      </w:r>
    </w:p>
    <w:p w14:paraId="379174D7" w14:textId="05D55AD6" w:rsidR="00C375D4" w:rsidRPr="00C375D4" w:rsidRDefault="00C375D4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C375D4">
        <w:rPr>
          <w:rFonts w:asciiTheme="minorHAnsi" w:eastAsia="Cambria" w:hAnsiTheme="minorHAnsi" w:cstheme="minorHAnsi"/>
        </w:rPr>
        <w:tab/>
        <w:t>31068 Toulouse cedex 7</w:t>
      </w:r>
    </w:p>
    <w:p w14:paraId="623C3B56" w14:textId="77777777" w:rsidR="00C375D4" w:rsidRPr="00300137" w:rsidRDefault="00C375D4" w:rsidP="009A3727">
      <w:pPr>
        <w:pStyle w:val="Titre1"/>
        <w:jc w:val="both"/>
        <w:rPr>
          <w:b/>
          <w:sz w:val="24"/>
          <w:szCs w:val="24"/>
          <w:u w:val="single"/>
        </w:rPr>
      </w:pPr>
      <w:r w:rsidRPr="00300137">
        <w:rPr>
          <w:b/>
          <w:sz w:val="24"/>
          <w:szCs w:val="24"/>
          <w:u w:val="single"/>
        </w:rPr>
        <w:t>Opposabilité</w:t>
      </w:r>
    </w:p>
    <w:p w14:paraId="3BBD4D46" w14:textId="77777777" w:rsidR="009A3727" w:rsidRPr="002505DA" w:rsidRDefault="009A3727" w:rsidP="009A3727">
      <w:pPr>
        <w:spacing w:after="0"/>
        <w:jc w:val="both"/>
        <w:rPr>
          <w:rFonts w:asciiTheme="minorHAnsi" w:hAnsiTheme="minorHAnsi" w:cstheme="minorHAnsi"/>
        </w:rPr>
      </w:pPr>
      <w:r w:rsidRPr="002505DA">
        <w:rPr>
          <w:rFonts w:asciiTheme="minorHAnsi" w:hAnsiTheme="minorHAnsi" w:cstheme="minorHAnsi"/>
        </w:rPr>
        <w:t>Le présent document est opposable :</w:t>
      </w:r>
    </w:p>
    <w:p w14:paraId="684A5A02" w14:textId="77777777" w:rsidR="009A3727" w:rsidRDefault="009A3727" w:rsidP="009A3727">
      <w:pPr>
        <w:pStyle w:val="Paragraphedeliste"/>
        <w:numPr>
          <w:ilvl w:val="0"/>
          <w:numId w:val="1"/>
        </w:numPr>
        <w:spacing w:after="0" w:line="276" w:lineRule="auto"/>
        <w:jc w:val="both"/>
      </w:pPr>
      <w:r>
        <w:t>A l’ICT en sa qualité de « responsable du traitement » au sens du RGPD ;</w:t>
      </w:r>
    </w:p>
    <w:p w14:paraId="076BE7EE" w14:textId="295D888C" w:rsidR="009A3727" w:rsidRDefault="009A3727" w:rsidP="009A3727">
      <w:pPr>
        <w:pStyle w:val="Paragraphedeliste"/>
        <w:numPr>
          <w:ilvl w:val="0"/>
          <w:numId w:val="1"/>
        </w:numPr>
        <w:spacing w:after="0" w:line="276" w:lineRule="auto"/>
        <w:jc w:val="both"/>
      </w:pPr>
      <w:r>
        <w:t xml:space="preserve">Aux </w:t>
      </w:r>
      <w:r w:rsidR="005A79ED">
        <w:t xml:space="preserve">apprenants </w:t>
      </w:r>
      <w:r>
        <w:t>de l’ICT ;</w:t>
      </w:r>
    </w:p>
    <w:p w14:paraId="51AD49D6" w14:textId="77B0129E" w:rsidR="009A3727" w:rsidRDefault="009A3727" w:rsidP="009A3727">
      <w:pPr>
        <w:pStyle w:val="Paragraphedeliste"/>
        <w:numPr>
          <w:ilvl w:val="0"/>
          <w:numId w:val="1"/>
        </w:numPr>
        <w:spacing w:after="0" w:line="276" w:lineRule="auto"/>
        <w:jc w:val="both"/>
      </w:pPr>
      <w:r>
        <w:t>Aux candidats auprès de l’ICT via l</w:t>
      </w:r>
      <w:r w:rsidR="005A79ED">
        <w:t>es</w:t>
      </w:r>
      <w:r>
        <w:t xml:space="preserve"> plateforme</w:t>
      </w:r>
      <w:r w:rsidR="005A79ED">
        <w:t>s</w:t>
      </w:r>
      <w:r>
        <w:t xml:space="preserve"> </w:t>
      </w:r>
      <w:proofErr w:type="spellStart"/>
      <w:r w:rsidR="00991CD8">
        <w:t>Parcoursup</w:t>
      </w:r>
      <w:proofErr w:type="spellEnd"/>
      <w:r w:rsidR="00991CD8">
        <w:t>, Mon</w:t>
      </w:r>
      <w:r w:rsidR="005A79ED">
        <w:t xml:space="preserve"> master ou </w:t>
      </w:r>
      <w:r>
        <w:t>par d’autres intermédiaires ;</w:t>
      </w:r>
    </w:p>
    <w:p w14:paraId="7FF66F4E" w14:textId="77777777" w:rsidR="009A3727" w:rsidRDefault="009A3727" w:rsidP="009A3727">
      <w:pPr>
        <w:pStyle w:val="Paragraphedeliste"/>
        <w:numPr>
          <w:ilvl w:val="0"/>
          <w:numId w:val="1"/>
        </w:numPr>
        <w:spacing w:after="0" w:line="276" w:lineRule="auto"/>
        <w:jc w:val="both"/>
      </w:pPr>
      <w:r>
        <w:t>Aux personnes à qui l’ICT communique ces données (ci-après « destinataires des données ») ;</w:t>
      </w:r>
    </w:p>
    <w:p w14:paraId="2C18F800" w14:textId="150756B2" w:rsidR="009A3727" w:rsidRDefault="009A3727" w:rsidP="009A3727">
      <w:pPr>
        <w:pStyle w:val="Paragraphedeliste"/>
        <w:numPr>
          <w:ilvl w:val="0"/>
          <w:numId w:val="1"/>
        </w:numPr>
        <w:spacing w:after="0" w:line="276" w:lineRule="auto"/>
        <w:jc w:val="both"/>
      </w:pPr>
      <w:r>
        <w:t>Aux prestataires de l’ICT qui traitent des données pour son compte (ci-après les « sous-traitants »).</w:t>
      </w:r>
    </w:p>
    <w:p w14:paraId="54EEEACB" w14:textId="77777777" w:rsidR="009A3727" w:rsidRPr="00300137" w:rsidRDefault="009A3727" w:rsidP="009A3727">
      <w:pPr>
        <w:pStyle w:val="Titre1"/>
        <w:rPr>
          <w:b/>
          <w:sz w:val="24"/>
          <w:szCs w:val="24"/>
          <w:u w:val="single"/>
        </w:rPr>
      </w:pPr>
      <w:r w:rsidRPr="00300137">
        <w:rPr>
          <w:b/>
          <w:sz w:val="24"/>
          <w:szCs w:val="24"/>
          <w:u w:val="single"/>
        </w:rPr>
        <w:t>Données collectées</w:t>
      </w:r>
    </w:p>
    <w:p w14:paraId="6CB262EE" w14:textId="77777777" w:rsidR="009A3727" w:rsidRPr="009A3727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Aucun traitement n’est mis en œuvre par l’Institut Catholique de Toulouse concernant les données personnelles s’il ne répond pas aux principes généraux de RGPD.</w:t>
      </w:r>
    </w:p>
    <w:p w14:paraId="128A47F7" w14:textId="77777777" w:rsidR="009A3727" w:rsidRPr="00191A0A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191A0A">
        <w:rPr>
          <w:rFonts w:asciiTheme="minorHAnsi" w:eastAsia="Cambria" w:hAnsiTheme="minorHAnsi" w:cstheme="minorHAnsi"/>
        </w:rPr>
        <w:lastRenderedPageBreak/>
        <w:t xml:space="preserve">En dehors des données collectées au moment de votre inscription, des données à caractère personnel vous concernant peuvent être traitées lorsque vous utilisez notre site web, notamment avec l’acceptation des cookies. </w:t>
      </w:r>
    </w:p>
    <w:p w14:paraId="5DF779D0" w14:textId="77777777" w:rsidR="009A3727" w:rsidRPr="00191A0A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191A0A">
        <w:rPr>
          <w:rFonts w:asciiTheme="minorHAnsi" w:eastAsia="Cambria" w:hAnsiTheme="minorHAnsi" w:cstheme="minorHAnsi"/>
        </w:rPr>
        <w:t xml:space="preserve">Dans l’hypothèse d’une connexion à notre site via les réseaux sociaux et en particulier Facebook, nous aurons accès à certaines autres données comme votre profil public </w:t>
      </w:r>
      <w:proofErr w:type="spellStart"/>
      <w:r w:rsidRPr="00191A0A">
        <w:rPr>
          <w:rFonts w:asciiTheme="minorHAnsi" w:eastAsia="Cambria" w:hAnsiTheme="minorHAnsi" w:cstheme="minorHAnsi"/>
        </w:rPr>
        <w:t>facebook</w:t>
      </w:r>
      <w:proofErr w:type="spellEnd"/>
      <w:r w:rsidRPr="00191A0A">
        <w:rPr>
          <w:rFonts w:asciiTheme="minorHAnsi" w:eastAsia="Cambria" w:hAnsiTheme="minorHAnsi" w:cstheme="minorHAnsi"/>
        </w:rPr>
        <w:t xml:space="preserve"> conformément aux conditions générales d’utilisation du réseau social concerné.</w:t>
      </w:r>
    </w:p>
    <w:p w14:paraId="7A090B68" w14:textId="77777777" w:rsidR="009A3727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191A0A">
        <w:rPr>
          <w:rFonts w:asciiTheme="minorHAnsi" w:eastAsia="Cambria" w:hAnsiTheme="minorHAnsi" w:cstheme="minorHAnsi"/>
        </w:rPr>
        <w:t>Nous sommes également susceptibles de recueillir certaines de vos données personnelles lorsque vous interagissez avec les fonctionnalités des réseaux sociaux telles « j’aime ».</w:t>
      </w:r>
    </w:p>
    <w:p w14:paraId="66081800" w14:textId="6536A86B" w:rsidR="009A3727" w:rsidRPr="00300137" w:rsidRDefault="009A3727" w:rsidP="009A3727">
      <w:pPr>
        <w:pStyle w:val="Titre1"/>
        <w:rPr>
          <w:rFonts w:eastAsia="Cambria"/>
          <w:b/>
          <w:bCs/>
          <w:sz w:val="24"/>
          <w:szCs w:val="24"/>
          <w:u w:val="single"/>
        </w:rPr>
      </w:pPr>
      <w:bookmarkStart w:id="3" w:name="_Hlk173327482"/>
      <w:r w:rsidRPr="00300137">
        <w:rPr>
          <w:rFonts w:eastAsia="Cambria"/>
          <w:b/>
          <w:bCs/>
          <w:sz w:val="24"/>
          <w:szCs w:val="24"/>
          <w:u w:val="single"/>
        </w:rPr>
        <w:t xml:space="preserve">Finalité </w:t>
      </w:r>
      <w:r w:rsidR="005A79ED" w:rsidRPr="00300137">
        <w:rPr>
          <w:rFonts w:eastAsia="Cambria"/>
          <w:b/>
          <w:bCs/>
          <w:sz w:val="24"/>
          <w:szCs w:val="24"/>
          <w:u w:val="single"/>
        </w:rPr>
        <w:t>du traitement</w:t>
      </w:r>
    </w:p>
    <w:bookmarkEnd w:id="3"/>
    <w:p w14:paraId="5F8D9582" w14:textId="5BEC2CB6" w:rsidR="009A3727" w:rsidRPr="009A3727" w:rsidRDefault="009A3727" w:rsidP="009A3727">
      <w:pPr>
        <w:spacing w:after="20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 xml:space="preserve">Selon les cas, l’Institut Catholique de Toulouse traite notamment les données à caractère personnel des </w:t>
      </w:r>
      <w:r w:rsidR="005A79ED">
        <w:rPr>
          <w:rFonts w:asciiTheme="minorHAnsi" w:eastAsia="Cambria" w:hAnsiTheme="minorHAnsi" w:cstheme="minorHAnsi"/>
        </w:rPr>
        <w:t>apprenants</w:t>
      </w:r>
      <w:r w:rsidRPr="009A3727">
        <w:rPr>
          <w:rFonts w:asciiTheme="minorHAnsi" w:eastAsia="Cambria" w:hAnsiTheme="minorHAnsi" w:cstheme="minorHAnsi"/>
        </w:rPr>
        <w:t xml:space="preserve"> pour les finalités suivantes :</w:t>
      </w:r>
    </w:p>
    <w:p w14:paraId="55AD9070" w14:textId="7ABB6161" w:rsidR="009A3727" w:rsidRPr="009A3727" w:rsidRDefault="009A3727" w:rsidP="009A372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Etablir des documents officiels relatifs au parcours de l’</w:t>
      </w:r>
      <w:r w:rsidR="005A79ED">
        <w:rPr>
          <w:rFonts w:asciiTheme="minorHAnsi" w:eastAsia="Cambria" w:hAnsiTheme="minorHAnsi" w:cstheme="minorHAnsi"/>
        </w:rPr>
        <w:t>apprenant</w:t>
      </w:r>
      <w:r w:rsidRPr="009A3727">
        <w:rPr>
          <w:rFonts w:asciiTheme="minorHAnsi" w:eastAsia="Cambria" w:hAnsiTheme="minorHAnsi" w:cstheme="minorHAnsi"/>
        </w:rPr>
        <w:t xml:space="preserve"> (diplôme, rendez-vous officiels obligatoires, carte apprenante ou tout autre document officiel) ;</w:t>
      </w:r>
    </w:p>
    <w:p w14:paraId="7E8B0E52" w14:textId="4CA4979A" w:rsidR="009A3727" w:rsidRPr="009A3727" w:rsidRDefault="009A3727" w:rsidP="009A372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 xml:space="preserve">Organiser le programme éducatif annuel et les sessions d’examen des </w:t>
      </w:r>
      <w:r w:rsidR="005A79ED">
        <w:rPr>
          <w:rFonts w:asciiTheme="minorHAnsi" w:eastAsia="Cambria" w:hAnsiTheme="minorHAnsi" w:cstheme="minorHAnsi"/>
        </w:rPr>
        <w:t>apprenants</w:t>
      </w:r>
      <w:r w:rsidRPr="009A3727">
        <w:rPr>
          <w:rFonts w:asciiTheme="minorHAnsi" w:eastAsia="Cambria" w:hAnsiTheme="minorHAnsi" w:cstheme="minorHAnsi"/>
        </w:rPr>
        <w:t> ;</w:t>
      </w:r>
    </w:p>
    <w:p w14:paraId="37B166BC" w14:textId="01626557" w:rsidR="009A3727" w:rsidRPr="009A3727" w:rsidRDefault="009A3727" w:rsidP="009A372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Garantir l’identification certaine de l’</w:t>
      </w:r>
      <w:r w:rsidR="005A79ED">
        <w:rPr>
          <w:rFonts w:asciiTheme="minorHAnsi" w:eastAsia="Cambria" w:hAnsiTheme="minorHAnsi" w:cstheme="minorHAnsi"/>
        </w:rPr>
        <w:t xml:space="preserve">apprenant </w:t>
      </w:r>
      <w:r w:rsidRPr="009A3727">
        <w:rPr>
          <w:rFonts w:asciiTheme="minorHAnsi" w:eastAsia="Cambria" w:hAnsiTheme="minorHAnsi" w:cstheme="minorHAnsi"/>
        </w:rPr>
        <w:t>dans la gestion de son dossier et permettre l’établissement de documents officiels le concernant (diplômes, certificats, attestations …)</w:t>
      </w:r>
    </w:p>
    <w:p w14:paraId="2BBF1962" w14:textId="25EB58FC" w:rsidR="009A3727" w:rsidRDefault="009A3727" w:rsidP="009A372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Assurer l’ICT de pouvoir contacter l’</w:t>
      </w:r>
      <w:r w:rsidR="005A79ED">
        <w:rPr>
          <w:rFonts w:asciiTheme="minorHAnsi" w:eastAsia="Cambria" w:hAnsiTheme="minorHAnsi" w:cstheme="minorHAnsi"/>
        </w:rPr>
        <w:t>apprenant</w:t>
      </w:r>
      <w:r w:rsidRPr="009A3727">
        <w:rPr>
          <w:rFonts w:asciiTheme="minorHAnsi" w:eastAsia="Cambria" w:hAnsiTheme="minorHAnsi" w:cstheme="minorHAnsi"/>
        </w:rPr>
        <w:t xml:space="preserve"> dans le cadre de ses relations avec l’ICT ;</w:t>
      </w:r>
    </w:p>
    <w:p w14:paraId="7D7B5419" w14:textId="7BEAEBAF" w:rsidR="005A79ED" w:rsidRPr="005A79ED" w:rsidRDefault="005A79ED" w:rsidP="005A79E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Permettre à l’</w:t>
      </w:r>
      <w:r>
        <w:rPr>
          <w:rFonts w:asciiTheme="minorHAnsi" w:eastAsia="Cambria" w:hAnsiTheme="minorHAnsi" w:cstheme="minorHAnsi"/>
        </w:rPr>
        <w:t>apprenant</w:t>
      </w:r>
      <w:r w:rsidRPr="009A3727">
        <w:rPr>
          <w:rFonts w:asciiTheme="minorHAnsi" w:eastAsia="Cambria" w:hAnsiTheme="minorHAnsi" w:cstheme="minorHAnsi"/>
        </w:rPr>
        <w:t xml:space="preserve"> de créer un compte utilisateur en vue d’accéder à la plateforme pédagogique via l’ENT et/ou l’intranet de l’ICT ;</w:t>
      </w:r>
    </w:p>
    <w:p w14:paraId="5D3D8B55" w14:textId="6D654830" w:rsidR="009A3727" w:rsidRPr="009A3727" w:rsidRDefault="009A3727" w:rsidP="009A372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 xml:space="preserve">Mettre à disposition des </w:t>
      </w:r>
      <w:r w:rsidR="005A79ED">
        <w:rPr>
          <w:rFonts w:asciiTheme="minorHAnsi" w:eastAsia="Cambria" w:hAnsiTheme="minorHAnsi" w:cstheme="minorHAnsi"/>
        </w:rPr>
        <w:t>apprenants</w:t>
      </w:r>
      <w:r w:rsidRPr="009A3727">
        <w:rPr>
          <w:rFonts w:asciiTheme="minorHAnsi" w:eastAsia="Cambria" w:hAnsiTheme="minorHAnsi" w:cstheme="minorHAnsi"/>
        </w:rPr>
        <w:t xml:space="preserve"> des contenus éducatifs et pédagogiques, des informations administratives relatives à la vie universitaire, aux enseignements et au fonctionnement de l’établissement ainsi que la documentation en ligne via un ENT.</w:t>
      </w:r>
    </w:p>
    <w:p w14:paraId="1D1727B4" w14:textId="1F3A43CB" w:rsidR="009A3727" w:rsidRPr="009A3727" w:rsidRDefault="009A3727" w:rsidP="009A372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Analyser les usages faits de l’ENT</w:t>
      </w:r>
      <w:r w:rsidR="005A79ED">
        <w:rPr>
          <w:rFonts w:asciiTheme="minorHAnsi" w:eastAsia="Cambria" w:hAnsiTheme="minorHAnsi" w:cstheme="minorHAnsi"/>
        </w:rPr>
        <w:t xml:space="preserve"> dans un but pédagogique et pour des raisons de sécurité</w:t>
      </w:r>
      <w:r w:rsidR="005A79ED" w:rsidRPr="009A3727">
        <w:rPr>
          <w:rFonts w:asciiTheme="minorHAnsi" w:eastAsia="Cambria" w:hAnsiTheme="minorHAnsi" w:cstheme="minorHAnsi"/>
        </w:rPr>
        <w:t xml:space="preserve"> ;</w:t>
      </w:r>
    </w:p>
    <w:p w14:paraId="6648B81A" w14:textId="77777777" w:rsidR="009A3727" w:rsidRPr="009A3727" w:rsidRDefault="009A3727" w:rsidP="009A372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Permettre la sauvegarde de documents et travaux universitaires via l’ENT et/ou l’intranet ;</w:t>
      </w:r>
    </w:p>
    <w:p w14:paraId="0ECB98DC" w14:textId="054167EC" w:rsidR="009A3727" w:rsidRPr="009A3727" w:rsidRDefault="009A3727" w:rsidP="009A372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 xml:space="preserve">Permettre la </w:t>
      </w:r>
      <w:r w:rsidR="005A79ED">
        <w:rPr>
          <w:rFonts w:asciiTheme="minorHAnsi" w:eastAsia="Cambria" w:hAnsiTheme="minorHAnsi" w:cstheme="minorHAnsi"/>
        </w:rPr>
        <w:t>constitution</w:t>
      </w:r>
      <w:r w:rsidRPr="009A3727">
        <w:rPr>
          <w:rFonts w:asciiTheme="minorHAnsi" w:eastAsia="Cambria" w:hAnsiTheme="minorHAnsi" w:cstheme="minorHAnsi"/>
        </w:rPr>
        <w:t xml:space="preserve"> du dossier pédagogique de l’</w:t>
      </w:r>
      <w:r w:rsidR="005A79ED">
        <w:rPr>
          <w:rFonts w:asciiTheme="minorHAnsi" w:eastAsia="Cambria" w:hAnsiTheme="minorHAnsi" w:cstheme="minorHAnsi"/>
        </w:rPr>
        <w:t>apprenant</w:t>
      </w:r>
      <w:r w:rsidRPr="009A3727">
        <w:rPr>
          <w:rFonts w:asciiTheme="minorHAnsi" w:eastAsia="Cambria" w:hAnsiTheme="minorHAnsi" w:cstheme="minorHAnsi"/>
        </w:rPr>
        <w:t xml:space="preserve"> (agenda, notes, résultats examens, contacts professeurs) ;</w:t>
      </w:r>
    </w:p>
    <w:p w14:paraId="33B3FA7A" w14:textId="251483BF" w:rsidR="009A3727" w:rsidRPr="009A3727" w:rsidRDefault="009A3727" w:rsidP="009A372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 xml:space="preserve">Proposer des stages, offres d’emplois ou débouchés professionnels en rapport avec les parcours des </w:t>
      </w:r>
      <w:r w:rsidR="005A79ED">
        <w:rPr>
          <w:rFonts w:asciiTheme="minorHAnsi" w:eastAsia="Cambria" w:hAnsiTheme="minorHAnsi" w:cstheme="minorHAnsi"/>
        </w:rPr>
        <w:t>apprenants ;</w:t>
      </w:r>
    </w:p>
    <w:p w14:paraId="1A9CE9E6" w14:textId="76D3F37C" w:rsidR="009A3727" w:rsidRPr="009A3727" w:rsidRDefault="009A3727" w:rsidP="009A37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 xml:space="preserve">Administrer un réseau des anciens </w:t>
      </w:r>
      <w:r w:rsidR="005A79ED">
        <w:rPr>
          <w:rFonts w:asciiTheme="minorHAnsi" w:eastAsia="Cambria" w:hAnsiTheme="minorHAnsi" w:cstheme="minorHAnsi"/>
        </w:rPr>
        <w:t>apprenants</w:t>
      </w:r>
      <w:r w:rsidRPr="009A3727">
        <w:rPr>
          <w:rFonts w:asciiTheme="minorHAnsi" w:eastAsia="Cambria" w:hAnsiTheme="minorHAnsi" w:cstheme="minorHAnsi"/>
        </w:rPr>
        <w:t xml:space="preserve"> (Alumni)</w:t>
      </w:r>
    </w:p>
    <w:p w14:paraId="10C5CC4A" w14:textId="1DFAFC5A" w:rsidR="009A3727" w:rsidRPr="009A3727" w:rsidRDefault="009A3727" w:rsidP="009A37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Assister l’</w:t>
      </w:r>
      <w:r w:rsidR="005A79ED">
        <w:rPr>
          <w:rFonts w:asciiTheme="minorHAnsi" w:eastAsia="Cambria" w:hAnsiTheme="minorHAnsi" w:cstheme="minorHAnsi"/>
        </w:rPr>
        <w:t xml:space="preserve">apprenant </w:t>
      </w:r>
      <w:r w:rsidRPr="009A3727">
        <w:rPr>
          <w:rFonts w:asciiTheme="minorHAnsi" w:eastAsia="Cambria" w:hAnsiTheme="minorHAnsi" w:cstheme="minorHAnsi"/>
        </w:rPr>
        <w:t>dans la procédure d’octroi d’une bourse d’étude et suivre son dossier ;</w:t>
      </w:r>
    </w:p>
    <w:p w14:paraId="0F3ADB0C" w14:textId="1636657C" w:rsidR="009A3727" w:rsidRPr="009A3727" w:rsidRDefault="009A3727" w:rsidP="009A37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Fournir à l’</w:t>
      </w:r>
      <w:r w:rsidR="005A79ED">
        <w:rPr>
          <w:rFonts w:asciiTheme="minorHAnsi" w:eastAsia="Cambria" w:hAnsiTheme="minorHAnsi" w:cstheme="minorHAnsi"/>
        </w:rPr>
        <w:t>apprenant</w:t>
      </w:r>
      <w:r w:rsidRPr="009A3727">
        <w:rPr>
          <w:rFonts w:asciiTheme="minorHAnsi" w:eastAsia="Cambria" w:hAnsiTheme="minorHAnsi" w:cstheme="minorHAnsi"/>
        </w:rPr>
        <w:t xml:space="preserve"> une carte </w:t>
      </w:r>
      <w:r w:rsidR="005A79ED">
        <w:rPr>
          <w:rFonts w:asciiTheme="minorHAnsi" w:eastAsia="Cambria" w:hAnsiTheme="minorHAnsi" w:cstheme="minorHAnsi"/>
        </w:rPr>
        <w:t>« </w:t>
      </w:r>
      <w:r w:rsidRPr="009A3727">
        <w:rPr>
          <w:rFonts w:asciiTheme="minorHAnsi" w:eastAsia="Cambria" w:hAnsiTheme="minorHAnsi" w:cstheme="minorHAnsi"/>
        </w:rPr>
        <w:t>étudiant</w:t>
      </w:r>
      <w:r w:rsidR="005A79ED">
        <w:rPr>
          <w:rFonts w:asciiTheme="minorHAnsi" w:eastAsia="Cambria" w:hAnsiTheme="minorHAnsi" w:cstheme="minorHAnsi"/>
        </w:rPr>
        <w:t> »</w:t>
      </w:r>
      <w:r w:rsidRPr="009A3727">
        <w:rPr>
          <w:rFonts w:asciiTheme="minorHAnsi" w:eastAsia="Cambria" w:hAnsiTheme="minorHAnsi" w:cstheme="minorHAnsi"/>
        </w:rPr>
        <w:t xml:space="preserve"> multiservices lui permettant d’accéder à plusieurs des services mis en œuvre par l’Institut Catholique de Toulouse ou ses partenaires ;</w:t>
      </w:r>
    </w:p>
    <w:p w14:paraId="5FF21C9F" w14:textId="3ABAF0F0" w:rsidR="009A3727" w:rsidRPr="009A3727" w:rsidRDefault="009A3727" w:rsidP="009A37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 xml:space="preserve">Sélectionner les candidats auprès de l’Institut Catholique de Toulouse par l’intermédiaire </w:t>
      </w:r>
      <w:proofErr w:type="gramStart"/>
      <w:r w:rsidRPr="009A3727">
        <w:rPr>
          <w:rFonts w:asciiTheme="minorHAnsi" w:eastAsia="Cambria" w:hAnsiTheme="minorHAnsi" w:cstheme="minorHAnsi"/>
        </w:rPr>
        <w:t xml:space="preserve">de </w:t>
      </w:r>
      <w:r w:rsidR="005A79ED">
        <w:rPr>
          <w:rFonts w:asciiTheme="minorHAnsi" w:eastAsia="Cambria" w:hAnsiTheme="minorHAnsi" w:cstheme="minorHAnsi"/>
        </w:rPr>
        <w:t>les</w:t>
      </w:r>
      <w:proofErr w:type="gramEnd"/>
      <w:r w:rsidR="005A79ED">
        <w:rPr>
          <w:rFonts w:asciiTheme="minorHAnsi" w:eastAsia="Cambria" w:hAnsiTheme="minorHAnsi" w:cstheme="minorHAnsi"/>
        </w:rPr>
        <w:t xml:space="preserve"> plateformes </w:t>
      </w:r>
      <w:proofErr w:type="spellStart"/>
      <w:r w:rsidRPr="009A3727">
        <w:rPr>
          <w:rFonts w:asciiTheme="minorHAnsi" w:eastAsia="Cambria" w:hAnsiTheme="minorHAnsi" w:cstheme="minorHAnsi"/>
        </w:rPr>
        <w:t>Parcoursup</w:t>
      </w:r>
      <w:proofErr w:type="spellEnd"/>
      <w:r w:rsidRPr="009A3727">
        <w:rPr>
          <w:rFonts w:asciiTheme="minorHAnsi" w:eastAsia="Cambria" w:hAnsiTheme="minorHAnsi" w:cstheme="minorHAnsi"/>
        </w:rPr>
        <w:t xml:space="preserve"> ou </w:t>
      </w:r>
      <w:r w:rsidR="005A79ED">
        <w:rPr>
          <w:rFonts w:asciiTheme="minorHAnsi" w:eastAsia="Cambria" w:hAnsiTheme="minorHAnsi" w:cstheme="minorHAnsi"/>
        </w:rPr>
        <w:t xml:space="preserve">mon Master </w:t>
      </w:r>
      <w:r w:rsidRPr="009A3727">
        <w:rPr>
          <w:rFonts w:asciiTheme="minorHAnsi" w:eastAsia="Cambria" w:hAnsiTheme="minorHAnsi" w:cstheme="minorHAnsi"/>
        </w:rPr>
        <w:t xml:space="preserve">de tout autre moyen de </w:t>
      </w:r>
      <w:r w:rsidR="00300137" w:rsidRPr="009A3727">
        <w:rPr>
          <w:rFonts w:asciiTheme="minorHAnsi" w:eastAsia="Cambria" w:hAnsiTheme="minorHAnsi" w:cstheme="minorHAnsi"/>
        </w:rPr>
        <w:t>candidature ;</w:t>
      </w:r>
    </w:p>
    <w:p w14:paraId="6640E19E" w14:textId="0547F49E" w:rsidR="009A3727" w:rsidRPr="00191A0A" w:rsidRDefault="005A79ED" w:rsidP="009A37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Surveiller l</w:t>
      </w:r>
      <w:r w:rsidR="009A3727" w:rsidRPr="009A3727">
        <w:rPr>
          <w:rFonts w:asciiTheme="minorHAnsi" w:eastAsia="Cambria" w:hAnsiTheme="minorHAnsi" w:cstheme="minorHAnsi"/>
        </w:rPr>
        <w:t xml:space="preserve">es abords de l’établissement afin de lutter contre les dégradations à l’extérieur de </w:t>
      </w:r>
      <w:r w:rsidR="009A3727" w:rsidRPr="00191A0A">
        <w:rPr>
          <w:rFonts w:asciiTheme="minorHAnsi" w:eastAsia="Cambria" w:hAnsiTheme="minorHAnsi" w:cstheme="minorHAnsi"/>
        </w:rPr>
        <w:t>l’établissement ou de toute tentative d’intrusion dans ce dernier par des personnes non autorisées </w:t>
      </w:r>
      <w:r>
        <w:rPr>
          <w:rFonts w:asciiTheme="minorHAnsi" w:eastAsia="Cambria" w:hAnsiTheme="minorHAnsi" w:cstheme="minorHAnsi"/>
        </w:rPr>
        <w:t xml:space="preserve">ainsi que </w:t>
      </w:r>
      <w:r w:rsidRPr="00191A0A">
        <w:rPr>
          <w:rFonts w:asciiTheme="minorHAnsi" w:eastAsia="Cambria" w:hAnsiTheme="minorHAnsi" w:cstheme="minorHAnsi"/>
        </w:rPr>
        <w:t xml:space="preserve">certaines zones au sein de l’établissement à des fins de sécurité des </w:t>
      </w:r>
      <w:r>
        <w:rPr>
          <w:rFonts w:asciiTheme="minorHAnsi" w:eastAsia="Cambria" w:hAnsiTheme="minorHAnsi" w:cstheme="minorHAnsi"/>
        </w:rPr>
        <w:t>apprenant</w:t>
      </w:r>
      <w:r w:rsidRPr="00191A0A">
        <w:rPr>
          <w:rFonts w:asciiTheme="minorHAnsi" w:eastAsia="Cambria" w:hAnsiTheme="minorHAnsi" w:cstheme="minorHAnsi"/>
        </w:rPr>
        <w:t xml:space="preserve"> et des biens </w:t>
      </w:r>
      <w:r>
        <w:rPr>
          <w:rFonts w:asciiTheme="minorHAnsi" w:eastAsia="Cambria" w:hAnsiTheme="minorHAnsi" w:cstheme="minorHAnsi"/>
        </w:rPr>
        <w:t>via un système de vidéoprotection.</w:t>
      </w:r>
    </w:p>
    <w:p w14:paraId="72BA5B16" w14:textId="18C0D4F9" w:rsidR="009A3727" w:rsidRPr="00191A0A" w:rsidRDefault="009A3727" w:rsidP="009A37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191A0A">
        <w:rPr>
          <w:rFonts w:asciiTheme="minorHAnsi" w:eastAsia="Cambria" w:hAnsiTheme="minorHAnsi" w:cstheme="minorHAnsi"/>
        </w:rPr>
        <w:t>Réalis</w:t>
      </w:r>
      <w:r w:rsidR="005A79ED">
        <w:rPr>
          <w:rFonts w:asciiTheme="minorHAnsi" w:eastAsia="Cambria" w:hAnsiTheme="minorHAnsi" w:cstheme="minorHAnsi"/>
        </w:rPr>
        <w:t>er</w:t>
      </w:r>
      <w:r w:rsidRPr="00191A0A">
        <w:rPr>
          <w:rFonts w:asciiTheme="minorHAnsi" w:eastAsia="Cambria" w:hAnsiTheme="minorHAnsi" w:cstheme="minorHAnsi"/>
        </w:rPr>
        <w:t xml:space="preserve"> d</w:t>
      </w:r>
      <w:r w:rsidR="005A79ED">
        <w:rPr>
          <w:rFonts w:asciiTheme="minorHAnsi" w:eastAsia="Cambria" w:hAnsiTheme="minorHAnsi" w:cstheme="minorHAnsi"/>
        </w:rPr>
        <w:t xml:space="preserve">es </w:t>
      </w:r>
      <w:r w:rsidRPr="00191A0A">
        <w:rPr>
          <w:rFonts w:asciiTheme="minorHAnsi" w:eastAsia="Cambria" w:hAnsiTheme="minorHAnsi" w:cstheme="minorHAnsi"/>
        </w:rPr>
        <w:t>états statistiques</w:t>
      </w:r>
      <w:r w:rsidR="005A79ED">
        <w:rPr>
          <w:rFonts w:asciiTheme="minorHAnsi" w:eastAsia="Cambria" w:hAnsiTheme="minorHAnsi" w:cstheme="minorHAnsi"/>
        </w:rPr>
        <w:t xml:space="preserve"> via des questionnaires</w:t>
      </w:r>
    </w:p>
    <w:p w14:paraId="684CEFFB" w14:textId="30BA0CCB" w:rsidR="009A3727" w:rsidRDefault="005A79ED" w:rsidP="00074FBA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5A79ED">
        <w:rPr>
          <w:rFonts w:asciiTheme="minorHAnsi" w:eastAsia="Cambria" w:hAnsiTheme="minorHAnsi" w:cstheme="minorHAnsi"/>
        </w:rPr>
        <w:t>Diffuser des</w:t>
      </w:r>
      <w:r w:rsidR="009A3727" w:rsidRPr="005A79ED">
        <w:rPr>
          <w:rFonts w:asciiTheme="minorHAnsi" w:eastAsia="Cambria" w:hAnsiTheme="minorHAnsi" w:cstheme="minorHAnsi"/>
        </w:rPr>
        <w:t xml:space="preserve"> « News Letters »</w:t>
      </w:r>
      <w:r>
        <w:rPr>
          <w:rFonts w:asciiTheme="minorHAnsi" w:eastAsia="Cambria" w:hAnsiTheme="minorHAnsi" w:cstheme="minorHAnsi"/>
        </w:rPr>
        <w:t>.</w:t>
      </w:r>
    </w:p>
    <w:p w14:paraId="626A3738" w14:textId="77777777" w:rsidR="00300137" w:rsidRDefault="00300137" w:rsidP="00300137">
      <w:pPr>
        <w:pStyle w:val="Paragraphedeliste"/>
        <w:spacing w:after="0" w:line="276" w:lineRule="auto"/>
        <w:jc w:val="both"/>
        <w:rPr>
          <w:rFonts w:asciiTheme="minorHAnsi" w:eastAsia="Cambria" w:hAnsiTheme="minorHAnsi" w:cstheme="minorHAnsi"/>
        </w:rPr>
      </w:pPr>
    </w:p>
    <w:p w14:paraId="0A5036FF" w14:textId="29DC8357" w:rsidR="00300137" w:rsidRPr="00300137" w:rsidRDefault="00300137" w:rsidP="00300137">
      <w:pPr>
        <w:spacing w:after="0" w:line="276" w:lineRule="auto"/>
        <w:jc w:val="both"/>
        <w:rPr>
          <w:rFonts w:asciiTheme="minorHAnsi" w:eastAsia="Cambria" w:hAnsiTheme="minorHAnsi" w:cstheme="minorHAnsi"/>
          <w:u w:val="single"/>
        </w:rPr>
      </w:pPr>
      <w:r w:rsidRPr="00300137">
        <w:rPr>
          <w:rFonts w:ascii="Neutra Text Alt" w:eastAsia="Cambria" w:hAnsi="Neutra Text Alt" w:cstheme="majorBidi"/>
          <w:b/>
          <w:bCs/>
          <w:color w:val="751754" w:themeColor="accent1"/>
          <w:sz w:val="24"/>
          <w:szCs w:val="24"/>
          <w:u w:val="single"/>
        </w:rPr>
        <w:t>Base légale du traitement</w:t>
      </w:r>
    </w:p>
    <w:p w14:paraId="6A9F5782" w14:textId="4E413AB7" w:rsidR="009A3727" w:rsidRPr="009A3727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L’</w:t>
      </w:r>
      <w:r w:rsidR="00300137">
        <w:rPr>
          <w:rFonts w:asciiTheme="minorHAnsi" w:eastAsia="Cambria" w:hAnsiTheme="minorHAnsi" w:cstheme="minorHAnsi"/>
        </w:rPr>
        <w:t>apprenant</w:t>
      </w:r>
      <w:r w:rsidRPr="009A3727">
        <w:rPr>
          <w:rFonts w:asciiTheme="minorHAnsi" w:eastAsia="Cambria" w:hAnsiTheme="minorHAnsi" w:cstheme="minorHAnsi"/>
        </w:rPr>
        <w:t xml:space="preserve"> est informé que la collecte de ses données à caractère personnel est nécessaire à l’exécution d’une mission d’enseignement </w:t>
      </w:r>
      <w:r w:rsidR="00300137">
        <w:rPr>
          <w:rFonts w:asciiTheme="minorHAnsi" w:eastAsia="Cambria" w:hAnsiTheme="minorHAnsi" w:cstheme="minorHAnsi"/>
        </w:rPr>
        <w:t>et/</w:t>
      </w:r>
      <w:r w:rsidRPr="009A3727">
        <w:rPr>
          <w:rFonts w:asciiTheme="minorHAnsi" w:eastAsia="Cambria" w:hAnsiTheme="minorHAnsi" w:cstheme="minorHAnsi"/>
        </w:rPr>
        <w:t>ou d’une obligation légale</w:t>
      </w:r>
      <w:r w:rsidR="00300137">
        <w:rPr>
          <w:rFonts w:asciiTheme="minorHAnsi" w:eastAsia="Cambria" w:hAnsiTheme="minorHAnsi" w:cstheme="minorHAnsi"/>
        </w:rPr>
        <w:t>.</w:t>
      </w:r>
    </w:p>
    <w:p w14:paraId="7DED0292" w14:textId="77777777" w:rsidR="009A3727" w:rsidRPr="00300137" w:rsidRDefault="009A3727" w:rsidP="009A3727">
      <w:pPr>
        <w:pStyle w:val="Titre1"/>
        <w:rPr>
          <w:b/>
          <w:bCs/>
          <w:sz w:val="24"/>
          <w:szCs w:val="24"/>
          <w:u w:val="single"/>
        </w:rPr>
      </w:pPr>
      <w:r w:rsidRPr="00300137">
        <w:rPr>
          <w:b/>
          <w:bCs/>
          <w:sz w:val="24"/>
          <w:szCs w:val="24"/>
          <w:u w:val="single"/>
        </w:rPr>
        <w:t>Destinataires des données – Habilitation &amp; Traçabilité</w:t>
      </w:r>
    </w:p>
    <w:p w14:paraId="08888DE8" w14:textId="0B69A5B3" w:rsidR="009A3727" w:rsidRPr="009A3727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 xml:space="preserve">L’Institut Catholique de Toulouse s’assure que les données ne soient accessibles qu’à des destinataires internes </w:t>
      </w:r>
      <w:r w:rsidR="00300137">
        <w:rPr>
          <w:rFonts w:asciiTheme="minorHAnsi" w:eastAsia="Cambria" w:hAnsiTheme="minorHAnsi" w:cstheme="minorHAnsi"/>
        </w:rPr>
        <w:t xml:space="preserve">dûment habilités </w:t>
      </w:r>
      <w:r w:rsidRPr="009A3727">
        <w:rPr>
          <w:rFonts w:asciiTheme="minorHAnsi" w:eastAsia="Cambria" w:hAnsiTheme="minorHAnsi" w:cstheme="minorHAnsi"/>
        </w:rPr>
        <w:t xml:space="preserve">ou </w:t>
      </w:r>
      <w:r w:rsidR="00300137">
        <w:rPr>
          <w:rFonts w:asciiTheme="minorHAnsi" w:eastAsia="Cambria" w:hAnsiTheme="minorHAnsi" w:cstheme="minorHAnsi"/>
        </w:rPr>
        <w:t xml:space="preserve">des destinataires </w:t>
      </w:r>
      <w:r w:rsidRPr="009A3727">
        <w:rPr>
          <w:rFonts w:asciiTheme="minorHAnsi" w:eastAsia="Cambria" w:hAnsiTheme="minorHAnsi" w:cstheme="minorHAnsi"/>
        </w:rPr>
        <w:t>externes connus. C’est l’ICT qui décide quel destinataire pourra avoir accès à quelle donnée.</w:t>
      </w:r>
    </w:p>
    <w:p w14:paraId="79B8C249" w14:textId="77777777" w:rsidR="009A3727" w:rsidRPr="009A3727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lastRenderedPageBreak/>
        <w:t>L’ICT n’est en aucun cas responsable des dommages de toute nature qui peuvent résulter d’un accès illicite aux données à caractère personnel.</w:t>
      </w:r>
    </w:p>
    <w:p w14:paraId="400275E3" w14:textId="77777777" w:rsidR="009A3727" w:rsidRPr="009A3727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Pourront notamment être destinataires de ces données à caractère personnel :</w:t>
      </w:r>
    </w:p>
    <w:p w14:paraId="3971599C" w14:textId="77777777" w:rsidR="009A3727" w:rsidRPr="009A3727" w:rsidRDefault="009A3727" w:rsidP="009A372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Les universités et écoles partenaires de l’Institut Catholique de Toulouse</w:t>
      </w:r>
    </w:p>
    <w:p w14:paraId="4C878ED6" w14:textId="77777777" w:rsidR="009A3727" w:rsidRPr="009A3727" w:rsidRDefault="009A3727" w:rsidP="009A372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Les éditeurs de contenus ou des services pédagogiques liés à l’ICT ou accessible via les ENT ;</w:t>
      </w:r>
    </w:p>
    <w:p w14:paraId="077F876E" w14:textId="77777777" w:rsidR="009A3727" w:rsidRPr="009A3727" w:rsidRDefault="009A3727" w:rsidP="009A372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Les associations étudiantes internes à l’ICT ;</w:t>
      </w:r>
    </w:p>
    <w:p w14:paraId="427B38B7" w14:textId="77777777" w:rsidR="009A3727" w:rsidRPr="009A3727" w:rsidRDefault="009A3727" w:rsidP="009A372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Les autorités de tutelles ;</w:t>
      </w:r>
    </w:p>
    <w:p w14:paraId="0C3B8F56" w14:textId="04483940" w:rsidR="009A3727" w:rsidRDefault="009A3727" w:rsidP="009A372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 xml:space="preserve">Les organismes liés à la vie étudiante tels que </w:t>
      </w:r>
      <w:r w:rsidR="002505DA">
        <w:rPr>
          <w:rFonts w:asciiTheme="minorHAnsi" w:eastAsia="Cambria" w:hAnsiTheme="minorHAnsi" w:cstheme="minorHAnsi"/>
        </w:rPr>
        <w:t xml:space="preserve">le </w:t>
      </w:r>
      <w:proofErr w:type="spellStart"/>
      <w:r w:rsidR="002505DA">
        <w:rPr>
          <w:rFonts w:asciiTheme="minorHAnsi" w:eastAsia="Cambria" w:hAnsiTheme="minorHAnsi" w:cstheme="minorHAnsi"/>
        </w:rPr>
        <w:t>Cnous</w:t>
      </w:r>
      <w:proofErr w:type="spellEnd"/>
      <w:r w:rsidR="002505DA">
        <w:rPr>
          <w:rFonts w:asciiTheme="minorHAnsi" w:eastAsia="Cambria" w:hAnsiTheme="minorHAnsi" w:cstheme="minorHAnsi"/>
        </w:rPr>
        <w:t>, le Crous, organismes de sécurité sociale, ...</w:t>
      </w:r>
    </w:p>
    <w:p w14:paraId="61C90F02" w14:textId="685F67CC" w:rsidR="002505DA" w:rsidRPr="009A3727" w:rsidRDefault="002505DA" w:rsidP="009A372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 xml:space="preserve">Les </w:t>
      </w:r>
      <w:r w:rsidR="00300137">
        <w:rPr>
          <w:rFonts w:asciiTheme="minorHAnsi" w:eastAsia="Cambria" w:hAnsiTheme="minorHAnsi" w:cstheme="minorHAnsi"/>
        </w:rPr>
        <w:t>T</w:t>
      </w:r>
      <w:r>
        <w:rPr>
          <w:rFonts w:asciiTheme="minorHAnsi" w:eastAsia="Cambria" w:hAnsiTheme="minorHAnsi" w:cstheme="minorHAnsi"/>
        </w:rPr>
        <w:t>iers autorisés : INES, SUPDATA, CEREQ,</w:t>
      </w:r>
      <w:r w:rsidR="007460A9">
        <w:rPr>
          <w:rFonts w:asciiTheme="minorHAnsi" w:eastAsia="Cambria" w:hAnsiTheme="minorHAnsi" w:cstheme="minorHAnsi"/>
        </w:rPr>
        <w:t xml:space="preserve"> SISE,</w:t>
      </w:r>
      <w:r>
        <w:rPr>
          <w:rFonts w:asciiTheme="minorHAnsi" w:eastAsia="Cambria" w:hAnsiTheme="minorHAnsi" w:cstheme="minorHAnsi"/>
        </w:rPr>
        <w:t xml:space="preserve"> France compétences, Caisse des dépôts et consignation</w:t>
      </w:r>
    </w:p>
    <w:p w14:paraId="63F69B53" w14:textId="77777777" w:rsidR="009A3727" w:rsidRPr="009A3727" w:rsidRDefault="009A3727" w:rsidP="009A3727">
      <w:pPr>
        <w:spacing w:after="20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Par ailleurs, les données à caractère personnel pourront être communiquées à toute autorité légalement habilitée à en connaître. Dans ce cas l’Institut Catholique de Toulouse n’est pas responsable des conditions dans lesquelles les personnels de ces autorités ont accès et exploitent ces données.</w:t>
      </w:r>
    </w:p>
    <w:p w14:paraId="06B1AB21" w14:textId="77777777" w:rsidR="009A3727" w:rsidRPr="00300137" w:rsidRDefault="009A3727" w:rsidP="009A3727">
      <w:pPr>
        <w:pStyle w:val="Titre1"/>
        <w:rPr>
          <w:b/>
          <w:sz w:val="24"/>
          <w:szCs w:val="24"/>
          <w:u w:val="single"/>
        </w:rPr>
      </w:pPr>
      <w:r w:rsidRPr="00300137">
        <w:rPr>
          <w:b/>
          <w:sz w:val="24"/>
          <w:szCs w:val="24"/>
          <w:u w:val="single"/>
        </w:rPr>
        <w:t>Durée de conservation</w:t>
      </w:r>
    </w:p>
    <w:p w14:paraId="68FEBAA5" w14:textId="77777777" w:rsidR="009A3727" w:rsidRPr="009A3727" w:rsidRDefault="009A3727" w:rsidP="009A3727"/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4606"/>
        <w:gridCol w:w="5595"/>
      </w:tblGrid>
      <w:tr w:rsidR="009A3727" w:rsidRPr="009A3727" w14:paraId="3EABFF5D" w14:textId="77777777" w:rsidTr="009977E0">
        <w:tc>
          <w:tcPr>
            <w:tcW w:w="4606" w:type="dxa"/>
          </w:tcPr>
          <w:p w14:paraId="0F4B4BD9" w14:textId="77777777" w:rsidR="009A3727" w:rsidRPr="009A3727" w:rsidRDefault="009A3727" w:rsidP="009A3727">
            <w:pPr>
              <w:spacing w:after="200" w:line="276" w:lineRule="auto"/>
              <w:rPr>
                <w:rFonts w:asciiTheme="minorHAnsi" w:eastAsia="Cambria" w:hAnsiTheme="minorHAnsi" w:cstheme="minorHAnsi"/>
              </w:rPr>
            </w:pPr>
            <w:r w:rsidRPr="009A3727">
              <w:rPr>
                <w:rFonts w:asciiTheme="minorHAnsi" w:eastAsia="Cambria" w:hAnsiTheme="minorHAnsi" w:cstheme="minorHAnsi"/>
              </w:rPr>
              <w:t>Traitement concerné</w:t>
            </w:r>
          </w:p>
        </w:tc>
        <w:tc>
          <w:tcPr>
            <w:tcW w:w="5595" w:type="dxa"/>
          </w:tcPr>
          <w:p w14:paraId="56A979A1" w14:textId="77777777" w:rsidR="009A3727" w:rsidRPr="009A3727" w:rsidRDefault="009A3727" w:rsidP="009A3727">
            <w:pPr>
              <w:spacing w:after="200" w:line="276" w:lineRule="auto"/>
              <w:rPr>
                <w:rFonts w:asciiTheme="minorHAnsi" w:eastAsia="Cambria" w:hAnsiTheme="minorHAnsi" w:cstheme="minorHAnsi"/>
              </w:rPr>
            </w:pPr>
            <w:r w:rsidRPr="009A3727">
              <w:rPr>
                <w:rFonts w:asciiTheme="minorHAnsi" w:eastAsia="Cambria" w:hAnsiTheme="minorHAnsi" w:cstheme="minorHAnsi"/>
              </w:rPr>
              <w:t>Durée de conservation des données collectées</w:t>
            </w:r>
          </w:p>
        </w:tc>
      </w:tr>
      <w:tr w:rsidR="009A3727" w:rsidRPr="009A3727" w14:paraId="76F1873D" w14:textId="77777777" w:rsidTr="009977E0">
        <w:tc>
          <w:tcPr>
            <w:tcW w:w="4606" w:type="dxa"/>
          </w:tcPr>
          <w:p w14:paraId="67705F82" w14:textId="77777777" w:rsidR="009A3727" w:rsidRPr="009A3727" w:rsidRDefault="009A3727" w:rsidP="009A3727">
            <w:pPr>
              <w:spacing w:after="200" w:line="276" w:lineRule="auto"/>
              <w:rPr>
                <w:rFonts w:asciiTheme="minorHAnsi" w:eastAsia="Cambria" w:hAnsiTheme="minorHAnsi" w:cstheme="minorHAnsi"/>
              </w:rPr>
            </w:pPr>
            <w:r w:rsidRPr="009A3727">
              <w:rPr>
                <w:rFonts w:asciiTheme="minorHAnsi" w:eastAsia="Cambria" w:hAnsiTheme="minorHAnsi" w:cstheme="minorHAnsi"/>
              </w:rPr>
              <w:t>Candidature et recrutement</w:t>
            </w:r>
          </w:p>
        </w:tc>
        <w:tc>
          <w:tcPr>
            <w:tcW w:w="5595" w:type="dxa"/>
          </w:tcPr>
          <w:p w14:paraId="5D0CFE6D" w14:textId="77777777" w:rsidR="009A3727" w:rsidRPr="009A3727" w:rsidRDefault="009A3727" w:rsidP="009A3727">
            <w:pPr>
              <w:rPr>
                <w:rFonts w:asciiTheme="minorHAnsi" w:eastAsia="Cambria" w:hAnsiTheme="minorHAnsi" w:cstheme="minorHAnsi"/>
              </w:rPr>
            </w:pPr>
            <w:r w:rsidRPr="009A3727">
              <w:rPr>
                <w:rFonts w:asciiTheme="minorHAnsi" w:eastAsia="Cambria" w:hAnsiTheme="minorHAnsi" w:cstheme="minorHAnsi"/>
              </w:rPr>
              <w:t>Destruction immédiate si le candidat n’est pas retenu</w:t>
            </w:r>
          </w:p>
          <w:p w14:paraId="568993A2" w14:textId="77777777" w:rsidR="009A3727" w:rsidRPr="009A3727" w:rsidRDefault="009A3727" w:rsidP="009A3727">
            <w:pPr>
              <w:rPr>
                <w:rFonts w:asciiTheme="minorHAnsi" w:eastAsia="Cambria" w:hAnsiTheme="minorHAnsi" w:cstheme="minorHAnsi"/>
              </w:rPr>
            </w:pPr>
            <w:r w:rsidRPr="009A3727">
              <w:rPr>
                <w:rFonts w:asciiTheme="minorHAnsi" w:eastAsia="Cambria" w:hAnsiTheme="minorHAnsi" w:cstheme="minorHAnsi"/>
              </w:rPr>
              <w:t>Possibilité de conserver le CV pendant 2 ans après le dernier contact avec le candidat</w:t>
            </w:r>
          </w:p>
        </w:tc>
      </w:tr>
      <w:tr w:rsidR="009A3727" w:rsidRPr="009A3727" w14:paraId="3021979B" w14:textId="77777777" w:rsidTr="009977E0">
        <w:tc>
          <w:tcPr>
            <w:tcW w:w="4606" w:type="dxa"/>
          </w:tcPr>
          <w:p w14:paraId="2ADE23C0" w14:textId="5EE0C87F" w:rsidR="009A3727" w:rsidRPr="009A3727" w:rsidRDefault="009A3727" w:rsidP="009A3727">
            <w:pPr>
              <w:spacing w:after="200" w:line="276" w:lineRule="auto"/>
              <w:rPr>
                <w:rFonts w:asciiTheme="minorHAnsi" w:eastAsia="Cambria" w:hAnsiTheme="minorHAnsi" w:cstheme="minorHAnsi"/>
              </w:rPr>
            </w:pPr>
            <w:r w:rsidRPr="009A3727">
              <w:rPr>
                <w:rFonts w:asciiTheme="minorHAnsi" w:eastAsia="Cambria" w:hAnsiTheme="minorHAnsi" w:cstheme="minorHAnsi"/>
              </w:rPr>
              <w:t>Gestion du dossier universitaire de l’</w:t>
            </w:r>
            <w:r w:rsidR="00300137">
              <w:rPr>
                <w:rFonts w:asciiTheme="minorHAnsi" w:eastAsia="Cambria" w:hAnsiTheme="minorHAnsi" w:cstheme="minorHAnsi"/>
              </w:rPr>
              <w:t>apprenant</w:t>
            </w:r>
          </w:p>
        </w:tc>
        <w:tc>
          <w:tcPr>
            <w:tcW w:w="5595" w:type="dxa"/>
          </w:tcPr>
          <w:p w14:paraId="270E4881" w14:textId="77777777" w:rsidR="009A3727" w:rsidRPr="009A3727" w:rsidRDefault="009A3727" w:rsidP="009A3727">
            <w:pPr>
              <w:rPr>
                <w:rFonts w:asciiTheme="minorHAnsi" w:eastAsia="Cambria" w:hAnsiTheme="minorHAnsi" w:cstheme="minorHAnsi"/>
              </w:rPr>
            </w:pPr>
            <w:r w:rsidRPr="009A3727">
              <w:rPr>
                <w:rFonts w:asciiTheme="minorHAnsi" w:eastAsia="Cambria" w:hAnsiTheme="minorHAnsi" w:cstheme="minorHAnsi"/>
              </w:rPr>
              <w:t>Durée de l’inscription dans l’établissement augmentée d’une période de 2 ans</w:t>
            </w:r>
          </w:p>
          <w:p w14:paraId="233B82F2" w14:textId="65DF773B" w:rsidR="002505DA" w:rsidRDefault="009A3727" w:rsidP="009A3727">
            <w:pPr>
              <w:rPr>
                <w:rFonts w:asciiTheme="minorHAnsi" w:eastAsia="Cambria" w:hAnsiTheme="minorHAnsi" w:cstheme="minorHAnsi"/>
              </w:rPr>
            </w:pPr>
            <w:r w:rsidRPr="009A3727">
              <w:rPr>
                <w:rFonts w:asciiTheme="minorHAnsi" w:eastAsia="Cambria" w:hAnsiTheme="minorHAnsi" w:cstheme="minorHAnsi"/>
              </w:rPr>
              <w:t>Droits d’inscription : 10 ans</w:t>
            </w:r>
            <w:r w:rsidR="00300137">
              <w:rPr>
                <w:rFonts w:asciiTheme="minorHAnsi" w:eastAsia="Cambria" w:hAnsiTheme="minorHAnsi" w:cstheme="minorHAnsi"/>
              </w:rPr>
              <w:t xml:space="preserve"> (délai de prescription de dettes éventuelles)</w:t>
            </w:r>
          </w:p>
          <w:p w14:paraId="11841E90" w14:textId="16F90CC6" w:rsidR="002505DA" w:rsidRPr="002505DA" w:rsidRDefault="009A3727" w:rsidP="002505DA">
            <w:pPr>
              <w:rPr>
                <w:rFonts w:asciiTheme="minorHAnsi" w:eastAsia="Cambria" w:hAnsiTheme="minorHAnsi" w:cstheme="minorHAnsi"/>
                <w:bCs/>
              </w:rPr>
            </w:pPr>
            <w:r w:rsidRPr="009A3727">
              <w:rPr>
                <w:rFonts w:asciiTheme="minorHAnsi" w:eastAsia="Cambria" w:hAnsiTheme="minorHAnsi" w:cstheme="minorHAnsi"/>
              </w:rPr>
              <w:t xml:space="preserve"> </w:t>
            </w:r>
            <w:r w:rsidR="002505DA" w:rsidRPr="002505DA">
              <w:rPr>
                <w:rFonts w:asciiTheme="minorHAnsi" w:eastAsia="Cambria" w:hAnsiTheme="minorHAnsi" w:cstheme="minorHAnsi"/>
                <w:bCs/>
              </w:rPr>
              <w:t>Dossier</w:t>
            </w:r>
            <w:r w:rsidR="00300137">
              <w:rPr>
                <w:rFonts w:asciiTheme="minorHAnsi" w:eastAsia="Cambria" w:hAnsiTheme="minorHAnsi" w:cstheme="minorHAnsi"/>
                <w:bCs/>
              </w:rPr>
              <w:t xml:space="preserve"> de l’apprenant</w:t>
            </w:r>
            <w:r w:rsidR="002505DA" w:rsidRPr="002505DA">
              <w:rPr>
                <w:rFonts w:asciiTheme="minorHAnsi" w:eastAsia="Cambria" w:hAnsiTheme="minorHAnsi" w:cstheme="minorHAnsi"/>
                <w:bCs/>
              </w:rPr>
              <w:t xml:space="preserve"> (dossiers administratifs et pédagogiques) </w:t>
            </w:r>
            <w:r w:rsidR="00300137">
              <w:rPr>
                <w:rFonts w:asciiTheme="minorHAnsi" w:eastAsia="Cambria" w:hAnsiTheme="minorHAnsi" w:cstheme="minorHAnsi"/>
                <w:bCs/>
              </w:rPr>
              <w:t xml:space="preserve">constitué des éléments : </w:t>
            </w:r>
          </w:p>
          <w:p w14:paraId="3CB69147" w14:textId="77777777" w:rsidR="002505DA" w:rsidRDefault="002505DA" w:rsidP="002505DA">
            <w:pPr>
              <w:rPr>
                <w:rFonts w:asciiTheme="minorHAnsi" w:eastAsia="Cambria" w:hAnsiTheme="minorHAnsi" w:cstheme="minorHAnsi"/>
              </w:rPr>
            </w:pPr>
            <w:r w:rsidRPr="002505DA">
              <w:rPr>
                <w:rFonts w:asciiTheme="minorHAnsi" w:eastAsia="Cambria" w:hAnsiTheme="minorHAnsi" w:cstheme="minorHAnsi"/>
              </w:rPr>
              <w:t xml:space="preserve">- état civil </w:t>
            </w:r>
          </w:p>
          <w:p w14:paraId="08DC9817" w14:textId="500D3E85" w:rsidR="00FC6DD6" w:rsidRPr="002505DA" w:rsidRDefault="00FC6DD6" w:rsidP="002505DA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- photo avec demande de consentement</w:t>
            </w:r>
          </w:p>
          <w:p w14:paraId="42F01474" w14:textId="77777777" w:rsidR="002505DA" w:rsidRPr="002505DA" w:rsidRDefault="002505DA" w:rsidP="002505DA">
            <w:pPr>
              <w:rPr>
                <w:rFonts w:asciiTheme="minorHAnsi" w:eastAsia="Cambria" w:hAnsiTheme="minorHAnsi" w:cstheme="minorHAnsi"/>
              </w:rPr>
            </w:pPr>
            <w:r w:rsidRPr="002505DA">
              <w:rPr>
                <w:rFonts w:asciiTheme="minorHAnsi" w:eastAsia="Cambria" w:hAnsiTheme="minorHAnsi" w:cstheme="minorHAnsi"/>
              </w:rPr>
              <w:t xml:space="preserve">- cursus interne et externe </w:t>
            </w:r>
          </w:p>
          <w:p w14:paraId="0F4D80CF" w14:textId="77777777" w:rsidR="002505DA" w:rsidRPr="002505DA" w:rsidRDefault="002505DA" w:rsidP="002505DA">
            <w:pPr>
              <w:rPr>
                <w:rFonts w:asciiTheme="minorHAnsi" w:eastAsia="Cambria" w:hAnsiTheme="minorHAnsi" w:cstheme="minorHAnsi"/>
              </w:rPr>
            </w:pPr>
            <w:r w:rsidRPr="002505DA">
              <w:rPr>
                <w:rFonts w:asciiTheme="minorHAnsi" w:eastAsia="Cambria" w:hAnsiTheme="minorHAnsi" w:cstheme="minorHAnsi"/>
              </w:rPr>
              <w:t xml:space="preserve">- décisions d’admissions individuelles (transfert, équivalence, reprise d’études, validation d’acquis ...) </w:t>
            </w:r>
          </w:p>
          <w:p w14:paraId="2B53306F" w14:textId="77777777" w:rsidR="002505DA" w:rsidRPr="002505DA" w:rsidRDefault="002505DA" w:rsidP="002505DA">
            <w:pPr>
              <w:rPr>
                <w:rFonts w:asciiTheme="minorHAnsi" w:eastAsia="Cambria" w:hAnsiTheme="minorHAnsi" w:cstheme="minorHAnsi"/>
              </w:rPr>
            </w:pPr>
            <w:r w:rsidRPr="002505DA">
              <w:rPr>
                <w:rFonts w:asciiTheme="minorHAnsi" w:eastAsia="Cambria" w:hAnsiTheme="minorHAnsi" w:cstheme="minorHAnsi"/>
              </w:rPr>
              <w:t xml:space="preserve">- résultats aux partiels et examens terminaux </w:t>
            </w:r>
          </w:p>
          <w:p w14:paraId="3175E4BF" w14:textId="77777777" w:rsidR="002505DA" w:rsidRPr="002505DA" w:rsidRDefault="002505DA" w:rsidP="002505DA">
            <w:pPr>
              <w:rPr>
                <w:rFonts w:asciiTheme="minorHAnsi" w:eastAsia="Cambria" w:hAnsiTheme="minorHAnsi" w:cstheme="minorHAnsi"/>
              </w:rPr>
            </w:pPr>
            <w:r w:rsidRPr="002505DA">
              <w:rPr>
                <w:rFonts w:asciiTheme="minorHAnsi" w:eastAsia="Cambria" w:hAnsiTheme="minorHAnsi" w:cstheme="minorHAnsi"/>
                <w:bCs/>
              </w:rPr>
              <w:t>Durée de conservation et DUA (Durée d’Utilité Administrative) : 50 ans</w:t>
            </w:r>
          </w:p>
          <w:p w14:paraId="5384FE6E" w14:textId="2B6785F8" w:rsidR="009A3727" w:rsidRPr="009A3727" w:rsidRDefault="009A3727" w:rsidP="009A3727">
            <w:pPr>
              <w:rPr>
                <w:rFonts w:asciiTheme="minorHAnsi" w:eastAsia="Cambria" w:hAnsiTheme="minorHAnsi" w:cstheme="minorHAnsi"/>
              </w:rPr>
            </w:pPr>
          </w:p>
        </w:tc>
      </w:tr>
      <w:tr w:rsidR="009A3727" w:rsidRPr="009A3727" w14:paraId="36DB1B08" w14:textId="77777777" w:rsidTr="009977E0">
        <w:tc>
          <w:tcPr>
            <w:tcW w:w="4606" w:type="dxa"/>
          </w:tcPr>
          <w:p w14:paraId="13C1E064" w14:textId="77777777" w:rsidR="009A3727" w:rsidRPr="009A3727" w:rsidRDefault="009A3727" w:rsidP="009A3727">
            <w:pPr>
              <w:spacing w:after="200" w:line="276" w:lineRule="auto"/>
              <w:rPr>
                <w:rFonts w:asciiTheme="minorHAnsi" w:eastAsia="Cambria" w:hAnsiTheme="minorHAnsi" w:cstheme="minorHAnsi"/>
              </w:rPr>
            </w:pPr>
            <w:r w:rsidRPr="009A3727">
              <w:rPr>
                <w:rFonts w:asciiTheme="minorHAnsi" w:eastAsia="Cambria" w:hAnsiTheme="minorHAnsi" w:cstheme="minorHAnsi"/>
              </w:rPr>
              <w:t>Mise en œuvre d’un ENT</w:t>
            </w:r>
          </w:p>
        </w:tc>
        <w:tc>
          <w:tcPr>
            <w:tcW w:w="5595" w:type="dxa"/>
          </w:tcPr>
          <w:p w14:paraId="55D2E340" w14:textId="77777777" w:rsidR="009A3727" w:rsidRPr="009A3727" w:rsidRDefault="009A3727" w:rsidP="009A3727">
            <w:pPr>
              <w:rPr>
                <w:rFonts w:asciiTheme="minorHAnsi" w:eastAsia="Cambria" w:hAnsiTheme="minorHAnsi" w:cstheme="minorHAnsi"/>
              </w:rPr>
            </w:pPr>
            <w:r w:rsidRPr="009A3727">
              <w:rPr>
                <w:rFonts w:asciiTheme="minorHAnsi" w:eastAsia="Cambria" w:hAnsiTheme="minorHAnsi" w:cstheme="minorHAnsi"/>
              </w:rPr>
              <w:t>Une demande explicite d’accord à la conservation sera adressée une fois par an à chaque personne qui n’est plus inscrite dans l’établissement.</w:t>
            </w:r>
          </w:p>
          <w:p w14:paraId="33426F86" w14:textId="71378EA6" w:rsidR="009A3727" w:rsidRDefault="009A3727" w:rsidP="009A3727">
            <w:pPr>
              <w:rPr>
                <w:rFonts w:asciiTheme="minorHAnsi" w:eastAsia="Cambria" w:hAnsiTheme="minorHAnsi" w:cstheme="minorHAnsi"/>
              </w:rPr>
            </w:pPr>
            <w:r w:rsidRPr="009A3727">
              <w:rPr>
                <w:rFonts w:asciiTheme="minorHAnsi" w:eastAsia="Cambria" w:hAnsiTheme="minorHAnsi" w:cstheme="minorHAnsi"/>
              </w:rPr>
              <w:t xml:space="preserve">Les contributions personnelles laissées dans les espaces </w:t>
            </w:r>
            <w:r w:rsidR="009977E0" w:rsidRPr="009A3727">
              <w:rPr>
                <w:rFonts w:asciiTheme="minorHAnsi" w:eastAsia="Cambria" w:hAnsiTheme="minorHAnsi" w:cstheme="minorHAnsi"/>
              </w:rPr>
              <w:t>communautaires peuvent</w:t>
            </w:r>
            <w:r w:rsidRPr="009A3727">
              <w:rPr>
                <w:rFonts w:asciiTheme="minorHAnsi" w:eastAsia="Cambria" w:hAnsiTheme="minorHAnsi" w:cstheme="minorHAnsi"/>
              </w:rPr>
              <w:t xml:space="preserve"> être conservées à des fins informatives sauf opposition du contributeur.</w:t>
            </w:r>
          </w:p>
          <w:p w14:paraId="1664DF66" w14:textId="734182C3" w:rsidR="009977E0" w:rsidRPr="009A3727" w:rsidRDefault="009977E0" w:rsidP="009A3727">
            <w:pPr>
              <w:rPr>
                <w:rFonts w:asciiTheme="minorHAnsi" w:eastAsia="Cambria" w:hAnsiTheme="minorHAnsi" w:cstheme="minorHAnsi"/>
              </w:rPr>
            </w:pPr>
          </w:p>
        </w:tc>
      </w:tr>
      <w:tr w:rsidR="009A3727" w:rsidRPr="009A3727" w14:paraId="379573AC" w14:textId="77777777" w:rsidTr="009977E0">
        <w:tc>
          <w:tcPr>
            <w:tcW w:w="4606" w:type="dxa"/>
          </w:tcPr>
          <w:p w14:paraId="0EA8C69E" w14:textId="77777777" w:rsidR="009A3727" w:rsidRPr="009A3727" w:rsidRDefault="009A3727" w:rsidP="009A3727">
            <w:pPr>
              <w:spacing w:after="200" w:line="276" w:lineRule="auto"/>
              <w:rPr>
                <w:rFonts w:asciiTheme="minorHAnsi" w:eastAsia="Cambria" w:hAnsiTheme="minorHAnsi" w:cstheme="minorHAnsi"/>
              </w:rPr>
            </w:pPr>
            <w:r w:rsidRPr="009A3727">
              <w:rPr>
                <w:rFonts w:asciiTheme="minorHAnsi" w:eastAsia="Cambria" w:hAnsiTheme="minorHAnsi" w:cstheme="minorHAnsi"/>
              </w:rPr>
              <w:t>Vidéosurveillance</w:t>
            </w:r>
          </w:p>
        </w:tc>
        <w:tc>
          <w:tcPr>
            <w:tcW w:w="5595" w:type="dxa"/>
          </w:tcPr>
          <w:p w14:paraId="7BD86486" w14:textId="77777777" w:rsidR="009A3727" w:rsidRPr="009A3727" w:rsidRDefault="009A3727" w:rsidP="009A3727">
            <w:pPr>
              <w:spacing w:after="200" w:line="276" w:lineRule="auto"/>
              <w:rPr>
                <w:rFonts w:asciiTheme="minorHAnsi" w:eastAsia="Cambria" w:hAnsiTheme="minorHAnsi" w:cstheme="minorHAnsi"/>
              </w:rPr>
            </w:pPr>
            <w:r w:rsidRPr="009A3727">
              <w:rPr>
                <w:rFonts w:asciiTheme="minorHAnsi" w:eastAsia="Cambria" w:hAnsiTheme="minorHAnsi" w:cstheme="minorHAnsi"/>
              </w:rPr>
              <w:t>Données conservées 1 mois</w:t>
            </w:r>
          </w:p>
        </w:tc>
      </w:tr>
    </w:tbl>
    <w:p w14:paraId="4799D939" w14:textId="77777777" w:rsidR="009977E0" w:rsidRDefault="009977E0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</w:p>
    <w:p w14:paraId="558B4154" w14:textId="4ED2D5BF" w:rsidR="009977E0" w:rsidRPr="00300137" w:rsidRDefault="00300137" w:rsidP="00300137">
      <w:pPr>
        <w:pStyle w:val="Titre1"/>
        <w:rPr>
          <w:rFonts w:eastAsia="Cambria"/>
          <w:b/>
          <w:bCs/>
          <w:u w:val="single"/>
        </w:rPr>
      </w:pPr>
      <w:r w:rsidRPr="00300137">
        <w:rPr>
          <w:rFonts w:eastAsia="Cambria"/>
          <w:b/>
          <w:bCs/>
          <w:u w:val="single"/>
        </w:rPr>
        <w:t>Vos droits</w:t>
      </w:r>
    </w:p>
    <w:p w14:paraId="198D125D" w14:textId="77777777" w:rsidR="009A3727" w:rsidRDefault="009A3727" w:rsidP="009A3727">
      <w:pPr>
        <w:pStyle w:val="Titre1"/>
        <w:rPr>
          <w:rFonts w:eastAsia="Times New Roman"/>
          <w:sz w:val="24"/>
          <w:szCs w:val="24"/>
        </w:rPr>
      </w:pPr>
      <w:r w:rsidRPr="009A3727">
        <w:rPr>
          <w:rFonts w:eastAsia="Times New Roman"/>
          <w:sz w:val="24"/>
          <w:szCs w:val="24"/>
        </w:rPr>
        <w:t xml:space="preserve">Droit de confirmation et </w:t>
      </w:r>
      <w:r w:rsidRPr="009A3727">
        <w:rPr>
          <w:rFonts w:eastAsia="Times New Roman"/>
          <w:sz w:val="24"/>
          <w:szCs w:val="24"/>
          <w:u w:val="single"/>
        </w:rPr>
        <w:t>droit d’accès</w:t>
      </w:r>
      <w:r w:rsidRPr="009A3727">
        <w:rPr>
          <w:rFonts w:eastAsia="Times New Roman"/>
          <w:sz w:val="24"/>
          <w:szCs w:val="24"/>
        </w:rPr>
        <w:t xml:space="preserve"> </w:t>
      </w:r>
    </w:p>
    <w:p w14:paraId="621D07C0" w14:textId="2D97BE2E" w:rsidR="009A3727" w:rsidRPr="009A3727" w:rsidRDefault="0030013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L’apprenant</w:t>
      </w:r>
      <w:r w:rsidR="009A3727" w:rsidRPr="009A3727">
        <w:rPr>
          <w:rFonts w:asciiTheme="minorHAnsi" w:eastAsia="Cambria" w:hAnsiTheme="minorHAnsi" w:cstheme="minorHAnsi"/>
        </w:rPr>
        <w:t xml:space="preserve"> dispose d’un droit de demander à l’ICT la confirmation que les données le concernant sont ou non traitées.</w:t>
      </w:r>
    </w:p>
    <w:p w14:paraId="0EBF3FDF" w14:textId="3E73D65E" w:rsidR="009A3727" w:rsidRPr="009A3727" w:rsidRDefault="00992A1B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Il</w:t>
      </w:r>
      <w:r w:rsidR="009A3727" w:rsidRPr="009A3727">
        <w:rPr>
          <w:rFonts w:asciiTheme="minorHAnsi" w:eastAsia="Cambria" w:hAnsiTheme="minorHAnsi" w:cstheme="minorHAnsi"/>
        </w:rPr>
        <w:t xml:space="preserve"> dispose également d’un </w:t>
      </w:r>
      <w:r w:rsidR="009A3727" w:rsidRPr="00FC6DD6">
        <w:rPr>
          <w:rFonts w:asciiTheme="minorHAnsi" w:eastAsia="Cambria" w:hAnsiTheme="minorHAnsi" w:cstheme="minorHAnsi"/>
          <w:b/>
          <w:bCs/>
        </w:rPr>
        <w:t>droit d’accès</w:t>
      </w:r>
      <w:r w:rsidR="009A3727" w:rsidRPr="009A3727">
        <w:rPr>
          <w:rFonts w:asciiTheme="minorHAnsi" w:eastAsia="Cambria" w:hAnsiTheme="minorHAnsi" w:cstheme="minorHAnsi"/>
        </w:rPr>
        <w:t xml:space="preserve"> sous condition de respecter les règles suivantes :</w:t>
      </w:r>
    </w:p>
    <w:p w14:paraId="5A020FCC" w14:textId="77777777" w:rsidR="009A3727" w:rsidRDefault="009A3727" w:rsidP="009A372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La demande émane de la personne elle-même et est accompagnée d’une copie d’un titre d’identité</w:t>
      </w:r>
    </w:p>
    <w:p w14:paraId="3C987121" w14:textId="77777777" w:rsidR="00991CD8" w:rsidRPr="009A3727" w:rsidRDefault="00991CD8" w:rsidP="00991CD8">
      <w:pPr>
        <w:spacing w:after="200" w:line="276" w:lineRule="auto"/>
        <w:ind w:left="720"/>
        <w:contextualSpacing/>
        <w:jc w:val="both"/>
        <w:rPr>
          <w:rFonts w:asciiTheme="minorHAnsi" w:eastAsia="Cambria" w:hAnsiTheme="minorHAnsi" w:cstheme="minorHAnsi"/>
        </w:rPr>
      </w:pPr>
    </w:p>
    <w:p w14:paraId="1C24F162" w14:textId="77777777" w:rsidR="009A3727" w:rsidRPr="009A3727" w:rsidRDefault="009A3727" w:rsidP="009A3727">
      <w:pPr>
        <w:numPr>
          <w:ilvl w:val="0"/>
          <w:numId w:val="4"/>
        </w:numPr>
        <w:spacing w:after="0" w:line="276" w:lineRule="auto"/>
        <w:ind w:left="714" w:hanging="357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lastRenderedPageBreak/>
        <w:t>Etre formulée par écrit à l’adresse suivante :</w:t>
      </w:r>
    </w:p>
    <w:p w14:paraId="504D0222" w14:textId="77777777" w:rsidR="009A3727" w:rsidRPr="009A3727" w:rsidRDefault="009A3727" w:rsidP="009A3727">
      <w:pPr>
        <w:spacing w:after="0" w:line="276" w:lineRule="auto"/>
        <w:ind w:left="714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Institut Catholique de Toulouse</w:t>
      </w:r>
    </w:p>
    <w:p w14:paraId="3557C1C5" w14:textId="77777777" w:rsidR="009A3727" w:rsidRPr="009A3727" w:rsidRDefault="009A3727" w:rsidP="009A3727">
      <w:pPr>
        <w:spacing w:after="0" w:line="276" w:lineRule="auto"/>
        <w:ind w:left="714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Délégué à la Protection des Données</w:t>
      </w:r>
    </w:p>
    <w:p w14:paraId="02B1803B" w14:textId="77777777" w:rsidR="009A3727" w:rsidRPr="009A3727" w:rsidRDefault="009A3727" w:rsidP="009A3727">
      <w:pPr>
        <w:spacing w:after="0" w:line="276" w:lineRule="auto"/>
        <w:ind w:left="714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31 rue de la Fonderie</w:t>
      </w:r>
    </w:p>
    <w:p w14:paraId="6E910CDB" w14:textId="77777777" w:rsidR="009A3727" w:rsidRDefault="009A3727" w:rsidP="009A3727">
      <w:pPr>
        <w:spacing w:after="0" w:line="276" w:lineRule="auto"/>
        <w:ind w:left="714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31068 Toulouse Cedex 7</w:t>
      </w:r>
    </w:p>
    <w:p w14:paraId="6899D939" w14:textId="6FCA8163" w:rsidR="00FC6DD6" w:rsidRDefault="00FC6DD6" w:rsidP="009A3727">
      <w:pPr>
        <w:spacing w:after="0" w:line="276" w:lineRule="auto"/>
        <w:ind w:left="714"/>
        <w:contextualSpacing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 xml:space="preserve">Ou via le mail : </w:t>
      </w:r>
      <w:hyperlink r:id="rId7" w:history="1">
        <w:r w:rsidRPr="00EF0682">
          <w:rPr>
            <w:rStyle w:val="Lienhypertexte"/>
            <w:rFonts w:asciiTheme="minorHAnsi" w:eastAsia="Cambria" w:hAnsiTheme="minorHAnsi" w:cstheme="minorHAnsi"/>
          </w:rPr>
          <w:t>dpo@ict-toulouse.fr</w:t>
        </w:r>
      </w:hyperlink>
    </w:p>
    <w:p w14:paraId="2B60C83C" w14:textId="77777777" w:rsidR="00FC6DD6" w:rsidRPr="009A3727" w:rsidRDefault="00FC6DD6" w:rsidP="009A3727">
      <w:pPr>
        <w:spacing w:after="0" w:line="276" w:lineRule="auto"/>
        <w:ind w:left="714"/>
        <w:contextualSpacing/>
        <w:jc w:val="both"/>
        <w:rPr>
          <w:rFonts w:asciiTheme="minorHAnsi" w:eastAsia="Cambria" w:hAnsiTheme="minorHAnsi" w:cstheme="minorHAnsi"/>
        </w:rPr>
      </w:pPr>
    </w:p>
    <w:p w14:paraId="1EC1FB0E" w14:textId="4BA79B95" w:rsidR="009A3727" w:rsidRPr="009A3727" w:rsidRDefault="009A3727" w:rsidP="009A3727">
      <w:pPr>
        <w:spacing w:after="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L’</w:t>
      </w:r>
      <w:r w:rsidR="00FC6DD6">
        <w:rPr>
          <w:rFonts w:asciiTheme="minorHAnsi" w:eastAsia="Cambria" w:hAnsiTheme="minorHAnsi" w:cstheme="minorHAnsi"/>
        </w:rPr>
        <w:t xml:space="preserve">apprenant </w:t>
      </w:r>
      <w:r w:rsidRPr="009A3727">
        <w:rPr>
          <w:rFonts w:asciiTheme="minorHAnsi" w:eastAsia="Cambria" w:hAnsiTheme="minorHAnsi" w:cstheme="minorHAnsi"/>
        </w:rPr>
        <w:t>a le droit de demander une copie de ses données à caractère personnel faisant l’objet du traitement auprès de l’ICT. Nous nous efforcerons de donner suite à votre demande dans un délai raisonnable.</w:t>
      </w:r>
    </w:p>
    <w:p w14:paraId="12C8F798" w14:textId="77777777" w:rsidR="009A3727" w:rsidRPr="009A3727" w:rsidRDefault="009A3727" w:rsidP="009A3727">
      <w:pPr>
        <w:pStyle w:val="Titre1"/>
        <w:rPr>
          <w:rFonts w:eastAsia="Times New Roman"/>
          <w:b/>
          <w:sz w:val="24"/>
          <w:szCs w:val="24"/>
          <w:u w:val="single"/>
        </w:rPr>
      </w:pPr>
      <w:r w:rsidRPr="009A3727">
        <w:rPr>
          <w:rFonts w:eastAsia="Times New Roman"/>
          <w:b/>
          <w:sz w:val="24"/>
          <w:szCs w:val="24"/>
        </w:rPr>
        <w:t xml:space="preserve">Mise à jour – Actualisation et </w:t>
      </w:r>
      <w:r w:rsidRPr="009A3727">
        <w:rPr>
          <w:rFonts w:eastAsia="Times New Roman"/>
          <w:b/>
          <w:sz w:val="24"/>
          <w:szCs w:val="24"/>
          <w:u w:val="single"/>
        </w:rPr>
        <w:t>rectification</w:t>
      </w:r>
    </w:p>
    <w:p w14:paraId="42CF3BD7" w14:textId="77777777" w:rsidR="009A3727" w:rsidRPr="009A3727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Afin de permettre une mise à jour régulière des données à caractère personnel collectées par l’ICT, celui-ci pourra solliciter l’apprenant qui aura pour obligation de satisfaire aux demandes de l’Institut.</w:t>
      </w:r>
    </w:p>
    <w:p w14:paraId="2E5408B4" w14:textId="2155BE55" w:rsidR="009A3727" w:rsidRPr="009A3727" w:rsidRDefault="009A3727" w:rsidP="00FC6DD6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L’</w:t>
      </w:r>
      <w:r w:rsidR="00FC6DD6">
        <w:rPr>
          <w:rFonts w:asciiTheme="minorHAnsi" w:eastAsia="Cambria" w:hAnsiTheme="minorHAnsi" w:cstheme="minorHAnsi"/>
        </w:rPr>
        <w:t xml:space="preserve">apprenant </w:t>
      </w:r>
      <w:r w:rsidRPr="009A3727">
        <w:rPr>
          <w:rFonts w:asciiTheme="minorHAnsi" w:eastAsia="Cambria" w:hAnsiTheme="minorHAnsi" w:cstheme="minorHAnsi"/>
        </w:rPr>
        <w:t xml:space="preserve">dispose également d’un </w:t>
      </w:r>
      <w:r w:rsidRPr="00FC6DD6">
        <w:rPr>
          <w:rFonts w:asciiTheme="minorHAnsi" w:eastAsia="Cambria" w:hAnsiTheme="minorHAnsi" w:cstheme="minorHAnsi"/>
          <w:b/>
          <w:bCs/>
        </w:rPr>
        <w:t>droit à la rectification</w:t>
      </w:r>
      <w:r w:rsidRPr="009A3727">
        <w:rPr>
          <w:rFonts w:asciiTheme="minorHAnsi" w:eastAsia="Cambria" w:hAnsiTheme="minorHAnsi" w:cstheme="minorHAnsi"/>
        </w:rPr>
        <w:t xml:space="preserve"> de ses données. </w:t>
      </w:r>
      <w:r w:rsidR="00FC6DD6">
        <w:rPr>
          <w:rFonts w:asciiTheme="minorHAnsi" w:eastAsia="Cambria" w:hAnsiTheme="minorHAnsi" w:cstheme="minorHAnsi"/>
        </w:rPr>
        <w:t>L’ICT m</w:t>
      </w:r>
      <w:r w:rsidRPr="009A3727">
        <w:rPr>
          <w:rFonts w:asciiTheme="minorHAnsi" w:eastAsia="Cambria" w:hAnsiTheme="minorHAnsi" w:cstheme="minorHAnsi"/>
        </w:rPr>
        <w:t>et à jour ses bases de données en début de chaque année universitaire.</w:t>
      </w:r>
    </w:p>
    <w:p w14:paraId="68DEBF46" w14:textId="77777777" w:rsidR="009A3727" w:rsidRPr="009A3727" w:rsidRDefault="009A3727" w:rsidP="009A3727">
      <w:pPr>
        <w:spacing w:after="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Dans la mesure du possible, l’Institut Catholique de Toulouse répercute ces rectifications auprès des personnes auxquelles il a transmis les données des apprenants. Cette obligation ne saurait toutefois s’imposer lorsqu’une telle démarche s’avère impossible ou exige des efforts disproportionnés.</w:t>
      </w:r>
    </w:p>
    <w:p w14:paraId="445CD11F" w14:textId="77777777" w:rsidR="009A3727" w:rsidRPr="009A3727" w:rsidRDefault="009A3727" w:rsidP="009A3727">
      <w:pPr>
        <w:pStyle w:val="Titre1"/>
        <w:rPr>
          <w:rFonts w:eastAsia="Times New Roman"/>
          <w:b/>
          <w:sz w:val="24"/>
          <w:szCs w:val="24"/>
        </w:rPr>
      </w:pPr>
      <w:r w:rsidRPr="009A3727">
        <w:rPr>
          <w:rFonts w:eastAsia="Times New Roman"/>
          <w:b/>
          <w:sz w:val="24"/>
          <w:szCs w:val="24"/>
        </w:rPr>
        <w:t>Droit à l’effacement</w:t>
      </w:r>
    </w:p>
    <w:p w14:paraId="37CF734B" w14:textId="511D5551" w:rsidR="009A3727" w:rsidRPr="009A3727" w:rsidRDefault="009A3727" w:rsidP="009A3727">
      <w:pPr>
        <w:spacing w:after="20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 xml:space="preserve">Le </w:t>
      </w:r>
      <w:r w:rsidRPr="00FC6DD6">
        <w:rPr>
          <w:rFonts w:asciiTheme="minorHAnsi" w:eastAsia="Cambria" w:hAnsiTheme="minorHAnsi" w:cstheme="minorHAnsi"/>
          <w:b/>
          <w:bCs/>
        </w:rPr>
        <w:t>droit à l’effacement</w:t>
      </w:r>
      <w:r w:rsidRPr="009A3727">
        <w:rPr>
          <w:rFonts w:asciiTheme="minorHAnsi" w:eastAsia="Cambria" w:hAnsiTheme="minorHAnsi" w:cstheme="minorHAnsi"/>
        </w:rPr>
        <w:t xml:space="preserve"> de </w:t>
      </w:r>
      <w:r w:rsidR="00FC6DD6">
        <w:rPr>
          <w:rFonts w:asciiTheme="minorHAnsi" w:eastAsia="Cambria" w:hAnsiTheme="minorHAnsi" w:cstheme="minorHAnsi"/>
        </w:rPr>
        <w:t>l’apprenant</w:t>
      </w:r>
      <w:r w:rsidRPr="009A3727">
        <w:rPr>
          <w:rFonts w:asciiTheme="minorHAnsi" w:eastAsia="Cambria" w:hAnsiTheme="minorHAnsi" w:cstheme="minorHAnsi"/>
        </w:rPr>
        <w:t xml:space="preserve"> ne sera pas applicable dans le cas où le traitement est mis en œuvre pour répondre à une obligation légale.</w:t>
      </w:r>
    </w:p>
    <w:p w14:paraId="2C86E6B4" w14:textId="44EF8CEF" w:rsidR="009A3727" w:rsidRPr="009A3727" w:rsidRDefault="00FC6DD6" w:rsidP="009A3727">
      <w:pPr>
        <w:spacing w:after="200" w:line="276" w:lineRule="auto"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L’apprenant</w:t>
      </w:r>
      <w:r w:rsidR="009A3727" w:rsidRPr="009A3727">
        <w:rPr>
          <w:rFonts w:asciiTheme="minorHAnsi" w:eastAsia="Cambria" w:hAnsiTheme="minorHAnsi" w:cstheme="minorHAnsi"/>
        </w:rPr>
        <w:t xml:space="preserve"> pourra demander l’effacement de ses données dans les cas suivants ;</w:t>
      </w:r>
    </w:p>
    <w:p w14:paraId="4E4D54CA" w14:textId="77777777" w:rsidR="009A3727" w:rsidRPr="009A3727" w:rsidRDefault="009A3727" w:rsidP="009A3727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Les données personnelles ne sont plus nécessaires au regard des finalités pour lesquelles elles ont été collectées ou traitées d’une autre manière ;</w:t>
      </w:r>
    </w:p>
    <w:p w14:paraId="07BABB94" w14:textId="45303A47" w:rsidR="009A3727" w:rsidRPr="009A3727" w:rsidRDefault="00FC6DD6" w:rsidP="009A3727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L’apprenant</w:t>
      </w:r>
      <w:r w:rsidR="009A3727" w:rsidRPr="009A3727">
        <w:rPr>
          <w:rFonts w:asciiTheme="minorHAnsi" w:eastAsia="Cambria" w:hAnsiTheme="minorHAnsi" w:cstheme="minorHAnsi"/>
        </w:rPr>
        <w:t xml:space="preserve"> retire le consentement sur lequel est fondé le traitement et qu’il n’existe pas d’autre fondement juridique au traitement ;</w:t>
      </w:r>
    </w:p>
    <w:p w14:paraId="21BAC95A" w14:textId="601E1752" w:rsidR="009A3727" w:rsidRPr="009A3727" w:rsidRDefault="00FC6DD6" w:rsidP="009A3727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L’apprenant</w:t>
      </w:r>
      <w:r w:rsidR="009A3727" w:rsidRPr="009A3727">
        <w:rPr>
          <w:rFonts w:asciiTheme="minorHAnsi" w:eastAsia="Cambria" w:hAnsiTheme="minorHAnsi" w:cstheme="minorHAnsi"/>
        </w:rPr>
        <w:t xml:space="preserve"> s’oppose à un traitement nécessaire aux fins des intérêts légitimes poursuivis par l’ICT</w:t>
      </w:r>
      <w:r>
        <w:rPr>
          <w:rFonts w:asciiTheme="minorHAnsi" w:eastAsia="Cambria" w:hAnsiTheme="minorHAnsi" w:cstheme="minorHAnsi"/>
        </w:rPr>
        <w:t xml:space="preserve"> </w:t>
      </w:r>
      <w:r w:rsidR="009A3727" w:rsidRPr="009A3727">
        <w:rPr>
          <w:rFonts w:asciiTheme="minorHAnsi" w:eastAsia="Cambria" w:hAnsiTheme="minorHAnsi" w:cstheme="minorHAnsi"/>
        </w:rPr>
        <w:t>et qu’il n’existe pas de motif légitime impérieux pour le traitement ;</w:t>
      </w:r>
    </w:p>
    <w:p w14:paraId="15CB3819" w14:textId="6F2B02FA" w:rsidR="009A3727" w:rsidRPr="009A3727" w:rsidRDefault="009A3727" w:rsidP="009A3727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L’</w:t>
      </w:r>
      <w:r w:rsidR="00FC6DD6">
        <w:rPr>
          <w:rFonts w:asciiTheme="minorHAnsi" w:eastAsia="Cambria" w:hAnsiTheme="minorHAnsi" w:cstheme="minorHAnsi"/>
        </w:rPr>
        <w:t xml:space="preserve">apprenant </w:t>
      </w:r>
      <w:r w:rsidRPr="009A3727">
        <w:rPr>
          <w:rFonts w:asciiTheme="minorHAnsi" w:eastAsia="Cambria" w:hAnsiTheme="minorHAnsi" w:cstheme="minorHAnsi"/>
        </w:rPr>
        <w:t>s’oppose à un traitement de ses données à caractère personnel à des fins de prospection, y compris au profilage ;</w:t>
      </w:r>
    </w:p>
    <w:p w14:paraId="3033C59D" w14:textId="77777777" w:rsidR="009A3727" w:rsidRPr="009A3727" w:rsidRDefault="009A3727" w:rsidP="009A3727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Les données à caractère personnel ont fait l’objet d’un traitement illicite ;</w:t>
      </w:r>
    </w:p>
    <w:p w14:paraId="4D30EA28" w14:textId="77777777" w:rsidR="009A3727" w:rsidRPr="009A3727" w:rsidRDefault="009A3727" w:rsidP="009A3727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Les données à caractère personnel doivent être effacées pour respecter une obligation légale.</w:t>
      </w:r>
    </w:p>
    <w:p w14:paraId="0218DCE4" w14:textId="77777777" w:rsidR="009977E0" w:rsidRDefault="009977E0" w:rsidP="009A3727">
      <w:p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</w:p>
    <w:p w14:paraId="6893DD5E" w14:textId="11F8FE40" w:rsidR="009A3727" w:rsidRPr="009A3727" w:rsidRDefault="009A3727" w:rsidP="009A3727">
      <w:p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Conformément à la législation sur la protection des données à caractère personnel, l’</w:t>
      </w:r>
      <w:r w:rsidR="00FC6DD6">
        <w:rPr>
          <w:rFonts w:asciiTheme="minorHAnsi" w:eastAsia="Cambria" w:hAnsiTheme="minorHAnsi" w:cstheme="minorHAnsi"/>
        </w:rPr>
        <w:t xml:space="preserve">apprenant </w:t>
      </w:r>
      <w:r w:rsidRPr="009A3727">
        <w:rPr>
          <w:rFonts w:asciiTheme="minorHAnsi" w:eastAsia="Cambria" w:hAnsiTheme="minorHAnsi" w:cstheme="minorHAnsi"/>
        </w:rPr>
        <w:t>est informé qu’il s’agit d’un droit individuel qui ne peut être exercé que par la personne concernée relativement à ses propres informations. Pour des raisons de sécurité, le service concerné devra donc vérifier son identité afin d’éviter toute communication d’informations confidentielles à une autre personne.</w:t>
      </w:r>
    </w:p>
    <w:p w14:paraId="0BA03B04" w14:textId="77777777" w:rsidR="009A3727" w:rsidRPr="009A3727" w:rsidRDefault="009A3727" w:rsidP="000F54BB">
      <w:pPr>
        <w:pStyle w:val="Titre1"/>
        <w:rPr>
          <w:rFonts w:eastAsia="Times New Roman"/>
          <w:b/>
          <w:sz w:val="24"/>
          <w:szCs w:val="24"/>
        </w:rPr>
      </w:pPr>
      <w:r w:rsidRPr="009A3727">
        <w:rPr>
          <w:rFonts w:eastAsia="Times New Roman"/>
          <w:b/>
          <w:sz w:val="24"/>
          <w:szCs w:val="24"/>
        </w:rPr>
        <w:t>Droit à la limitation</w:t>
      </w:r>
    </w:p>
    <w:p w14:paraId="1D04B018" w14:textId="4A2CADE5" w:rsidR="009A3727" w:rsidRPr="009A3727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L’</w:t>
      </w:r>
      <w:r w:rsidR="00FC6DD6">
        <w:rPr>
          <w:rFonts w:asciiTheme="minorHAnsi" w:eastAsia="Cambria" w:hAnsiTheme="minorHAnsi" w:cstheme="minorHAnsi"/>
        </w:rPr>
        <w:t>apprenant</w:t>
      </w:r>
      <w:r w:rsidRPr="009A3727">
        <w:rPr>
          <w:rFonts w:asciiTheme="minorHAnsi" w:eastAsia="Cambria" w:hAnsiTheme="minorHAnsi" w:cstheme="minorHAnsi"/>
        </w:rPr>
        <w:t xml:space="preserve"> est informé qu’il ne dispose pas du </w:t>
      </w:r>
      <w:r w:rsidRPr="00FC6DD6">
        <w:rPr>
          <w:rFonts w:asciiTheme="minorHAnsi" w:eastAsia="Cambria" w:hAnsiTheme="minorHAnsi" w:cstheme="minorHAnsi"/>
          <w:b/>
          <w:bCs/>
        </w:rPr>
        <w:t>droit à la limitation</w:t>
      </w:r>
      <w:r w:rsidRPr="009A3727">
        <w:rPr>
          <w:rFonts w:asciiTheme="minorHAnsi" w:eastAsia="Cambria" w:hAnsiTheme="minorHAnsi" w:cstheme="minorHAnsi"/>
        </w:rPr>
        <w:t xml:space="preserve"> du traitement de ses données à caractère personnel dans la mesure où les traitements opérés par l’ICT sont licites et que toutes les données à caractère personnel collectées sont nécessaires à l’exécution de la relation entre l’ICT et l</w:t>
      </w:r>
      <w:r w:rsidR="00FC6DD6">
        <w:rPr>
          <w:rFonts w:asciiTheme="minorHAnsi" w:eastAsia="Cambria" w:hAnsiTheme="minorHAnsi" w:cstheme="minorHAnsi"/>
        </w:rPr>
        <w:t>’apprenant</w:t>
      </w:r>
      <w:r w:rsidRPr="009A3727">
        <w:rPr>
          <w:rFonts w:asciiTheme="minorHAnsi" w:eastAsia="Cambria" w:hAnsiTheme="minorHAnsi" w:cstheme="minorHAnsi"/>
        </w:rPr>
        <w:t>.</w:t>
      </w:r>
    </w:p>
    <w:p w14:paraId="57E43F91" w14:textId="77777777" w:rsidR="009A3727" w:rsidRPr="009A3727" w:rsidRDefault="009A3727" w:rsidP="000F54BB">
      <w:pPr>
        <w:pStyle w:val="Titre1"/>
        <w:rPr>
          <w:rFonts w:eastAsia="Times New Roman"/>
          <w:b/>
          <w:sz w:val="24"/>
          <w:szCs w:val="24"/>
        </w:rPr>
      </w:pPr>
      <w:r w:rsidRPr="009A3727">
        <w:rPr>
          <w:rFonts w:eastAsia="Times New Roman"/>
          <w:b/>
          <w:sz w:val="24"/>
          <w:szCs w:val="24"/>
        </w:rPr>
        <w:t>Droit à la portabilité</w:t>
      </w:r>
    </w:p>
    <w:p w14:paraId="6A677604" w14:textId="40BBD76F" w:rsidR="009A3727" w:rsidRPr="009A3727" w:rsidRDefault="009A3727" w:rsidP="009A3727">
      <w:pPr>
        <w:spacing w:after="20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Avant son départ de l’ICT, l’</w:t>
      </w:r>
      <w:r w:rsidR="00FC6DD6">
        <w:rPr>
          <w:rFonts w:asciiTheme="minorHAnsi" w:eastAsia="Cambria" w:hAnsiTheme="minorHAnsi" w:cstheme="minorHAnsi"/>
        </w:rPr>
        <w:t>apprenant</w:t>
      </w:r>
      <w:r w:rsidRPr="009A3727">
        <w:rPr>
          <w:rFonts w:asciiTheme="minorHAnsi" w:eastAsia="Cambria" w:hAnsiTheme="minorHAnsi" w:cstheme="minorHAnsi"/>
        </w:rPr>
        <w:t xml:space="preserve"> pourra sur demande, exercer son </w:t>
      </w:r>
      <w:r w:rsidRPr="00FC6DD6">
        <w:rPr>
          <w:rFonts w:asciiTheme="minorHAnsi" w:eastAsia="Cambria" w:hAnsiTheme="minorHAnsi" w:cstheme="minorHAnsi"/>
          <w:u w:val="single"/>
        </w:rPr>
        <w:t>droit à la portabilité</w:t>
      </w:r>
      <w:r w:rsidRPr="009A3727">
        <w:rPr>
          <w:rFonts w:asciiTheme="minorHAnsi" w:eastAsia="Cambria" w:hAnsiTheme="minorHAnsi" w:cstheme="minorHAnsi"/>
        </w:rPr>
        <w:t xml:space="preserve"> sur les seules données qu’il a lui-même communiqué à l’ICT Il les recevra dans un format structuré et pourra les transmettre à un autre responsable de traitement.</w:t>
      </w:r>
    </w:p>
    <w:p w14:paraId="1E275737" w14:textId="77777777" w:rsidR="009A3727" w:rsidRPr="009A3727" w:rsidRDefault="009A3727" w:rsidP="000F54BB">
      <w:pPr>
        <w:pStyle w:val="Titre1"/>
        <w:rPr>
          <w:rFonts w:eastAsia="Times New Roman"/>
          <w:b/>
          <w:sz w:val="24"/>
          <w:szCs w:val="24"/>
        </w:rPr>
      </w:pPr>
      <w:r w:rsidRPr="009A3727">
        <w:rPr>
          <w:rFonts w:eastAsia="Times New Roman"/>
          <w:b/>
          <w:sz w:val="24"/>
          <w:szCs w:val="24"/>
        </w:rPr>
        <w:lastRenderedPageBreak/>
        <w:t>Droit post mortem</w:t>
      </w:r>
    </w:p>
    <w:p w14:paraId="664991B3" w14:textId="00A23B1D" w:rsidR="009A3727" w:rsidRPr="009A3727" w:rsidRDefault="009A3727" w:rsidP="009A3727">
      <w:pPr>
        <w:spacing w:after="20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 xml:space="preserve">Les </w:t>
      </w:r>
      <w:r w:rsidR="00FC6DD6">
        <w:rPr>
          <w:rFonts w:asciiTheme="minorHAnsi" w:eastAsia="Cambria" w:hAnsiTheme="minorHAnsi" w:cstheme="minorHAnsi"/>
        </w:rPr>
        <w:t>apprenants</w:t>
      </w:r>
      <w:r w:rsidRPr="009A3727">
        <w:rPr>
          <w:rFonts w:asciiTheme="minorHAnsi" w:eastAsia="Cambria" w:hAnsiTheme="minorHAnsi" w:cstheme="minorHAnsi"/>
        </w:rPr>
        <w:t xml:space="preserve"> sont informés qu’ils disposent du droit de formuler des directives concernant la conservation, l’effacement et la communication de leurs données post mortem.</w:t>
      </w:r>
    </w:p>
    <w:p w14:paraId="72A55014" w14:textId="77777777" w:rsidR="009A3727" w:rsidRPr="009A3727" w:rsidRDefault="009A3727" w:rsidP="000F54BB">
      <w:pPr>
        <w:pStyle w:val="Titre1"/>
        <w:rPr>
          <w:rFonts w:eastAsia="Times New Roman"/>
          <w:b/>
          <w:sz w:val="24"/>
          <w:szCs w:val="24"/>
        </w:rPr>
      </w:pPr>
      <w:r w:rsidRPr="009A3727">
        <w:rPr>
          <w:rFonts w:eastAsia="Times New Roman"/>
          <w:b/>
          <w:sz w:val="24"/>
          <w:szCs w:val="24"/>
        </w:rPr>
        <w:t>Sous-traitance</w:t>
      </w:r>
    </w:p>
    <w:p w14:paraId="4AFDF10C" w14:textId="1E85A66D" w:rsidR="009A3727" w:rsidRPr="009A3727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L’ICT informe l’</w:t>
      </w:r>
      <w:r w:rsidR="00FC6DD6">
        <w:rPr>
          <w:rFonts w:asciiTheme="minorHAnsi" w:eastAsia="Cambria" w:hAnsiTheme="minorHAnsi" w:cstheme="minorHAnsi"/>
        </w:rPr>
        <w:t>apprenant</w:t>
      </w:r>
      <w:r w:rsidRPr="009A3727">
        <w:rPr>
          <w:rFonts w:asciiTheme="minorHAnsi" w:eastAsia="Cambria" w:hAnsiTheme="minorHAnsi" w:cstheme="minorHAnsi"/>
        </w:rPr>
        <w:t xml:space="preserve"> qu’il pourra faire intervenir tout sous-traitant de son choix dans le cadre du traitement de ses données à caractère personnel.</w:t>
      </w:r>
    </w:p>
    <w:p w14:paraId="0B1534DA" w14:textId="77777777" w:rsidR="009A3727" w:rsidRPr="009A3727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Dans ce cas, l’Institut Catholique de Toulouse s’assure du respect par le sous-traitant de ses obligations en vertu du RGPD.</w:t>
      </w:r>
    </w:p>
    <w:p w14:paraId="47993A5B" w14:textId="77777777" w:rsidR="009A3727" w:rsidRPr="009A3727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L’Institut Catholique de Toulouse s’engage à signer avec tous ses sous-traitants un contrat écrit par lequel il impose les mêmes obligations en matière de protections des données qu’à lui-même. De plus l’Institut Catholique de Toulouse se réserve le droit de procéder à un audit auprès de ses sous-traitants afin de s’assurer du respect des dispositions du RGPD.</w:t>
      </w:r>
    </w:p>
    <w:p w14:paraId="5C608083" w14:textId="77777777" w:rsidR="009A3727" w:rsidRPr="009A3727" w:rsidRDefault="009A3727" w:rsidP="000F54BB">
      <w:pPr>
        <w:pStyle w:val="Titre1"/>
        <w:rPr>
          <w:rFonts w:eastAsia="Times New Roman"/>
          <w:b/>
          <w:sz w:val="24"/>
          <w:szCs w:val="24"/>
        </w:rPr>
      </w:pPr>
      <w:r w:rsidRPr="009A3727">
        <w:rPr>
          <w:rFonts w:eastAsia="Times New Roman"/>
          <w:b/>
          <w:sz w:val="24"/>
          <w:szCs w:val="24"/>
        </w:rPr>
        <w:t>Origine des données collectées</w:t>
      </w:r>
    </w:p>
    <w:p w14:paraId="7D2EF80E" w14:textId="77777777" w:rsidR="009A3727" w:rsidRPr="009A3727" w:rsidRDefault="009A3727" w:rsidP="009A3727">
      <w:pPr>
        <w:spacing w:after="20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Les données collectées par l’ICT sont soit collectées directement par lui, soit collectées de manière indirecte.</w:t>
      </w:r>
    </w:p>
    <w:p w14:paraId="0DEF2275" w14:textId="77777777" w:rsidR="009A3727" w:rsidRPr="009A3727" w:rsidRDefault="009A3727" w:rsidP="009A3727">
      <w:pPr>
        <w:keepNext/>
        <w:keepLines/>
        <w:numPr>
          <w:ilvl w:val="0"/>
          <w:numId w:val="7"/>
        </w:numPr>
        <w:spacing w:before="200" w:after="0" w:line="276" w:lineRule="auto"/>
        <w:jc w:val="both"/>
        <w:outlineLvl w:val="1"/>
        <w:rPr>
          <w:rFonts w:asciiTheme="minorHAnsi" w:eastAsia="Times New Roman" w:hAnsiTheme="minorHAnsi" w:cstheme="minorHAnsi"/>
          <w:b/>
          <w:bCs/>
          <w:color w:val="4F81BD"/>
        </w:rPr>
      </w:pPr>
      <w:r w:rsidRPr="009A3727">
        <w:rPr>
          <w:rFonts w:asciiTheme="minorHAnsi" w:eastAsia="Times New Roman" w:hAnsiTheme="minorHAnsi" w:cstheme="minorHAnsi"/>
          <w:b/>
          <w:bCs/>
          <w:color w:val="4F81BD"/>
        </w:rPr>
        <w:t>Données collectées directement auprès de l’apprenant</w:t>
      </w:r>
    </w:p>
    <w:p w14:paraId="2A098F3D" w14:textId="77777777" w:rsidR="009A3727" w:rsidRPr="009A3727" w:rsidRDefault="009A3727" w:rsidP="009A3727">
      <w:pPr>
        <w:spacing w:after="20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ab/>
        <w:t>La collecte directe des données prend plusieurs formes :</w:t>
      </w:r>
    </w:p>
    <w:p w14:paraId="4BC8DB7F" w14:textId="4383FCE4" w:rsidR="009A3727" w:rsidRPr="009A3727" w:rsidRDefault="009A3727" w:rsidP="009A372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Données collectées lors de l’inscription ou la réinscription administrative de l’</w:t>
      </w:r>
      <w:r w:rsidR="00FC6DD6">
        <w:rPr>
          <w:rFonts w:asciiTheme="minorHAnsi" w:eastAsia="Cambria" w:hAnsiTheme="minorHAnsi" w:cstheme="minorHAnsi"/>
        </w:rPr>
        <w:t>apprenant</w:t>
      </w:r>
      <w:r w:rsidRPr="009A3727">
        <w:rPr>
          <w:rFonts w:asciiTheme="minorHAnsi" w:eastAsia="Cambria" w:hAnsiTheme="minorHAnsi" w:cstheme="minorHAnsi"/>
        </w:rPr>
        <w:t xml:space="preserve"> à l’ICT ;</w:t>
      </w:r>
    </w:p>
    <w:p w14:paraId="739963C9" w14:textId="54F9EA33" w:rsidR="009A3727" w:rsidRPr="009A3727" w:rsidRDefault="009A3727" w:rsidP="009A372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 xml:space="preserve">Données collectées </w:t>
      </w:r>
      <w:r w:rsidR="00FC6DD6">
        <w:rPr>
          <w:rFonts w:asciiTheme="minorHAnsi" w:eastAsia="Cambria" w:hAnsiTheme="minorHAnsi" w:cstheme="minorHAnsi"/>
        </w:rPr>
        <w:t>lors de</w:t>
      </w:r>
      <w:r w:rsidRPr="009A3727">
        <w:rPr>
          <w:rFonts w:asciiTheme="minorHAnsi" w:eastAsia="Cambria" w:hAnsiTheme="minorHAnsi" w:cstheme="minorHAnsi"/>
        </w:rPr>
        <w:t xml:space="preserve"> la préinscription ou l’inscription auprès de l’ICT ;</w:t>
      </w:r>
    </w:p>
    <w:p w14:paraId="5E960F41" w14:textId="5B4C5C8D" w:rsidR="009A3727" w:rsidRPr="009A3727" w:rsidRDefault="009A3727" w:rsidP="009A372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Données collectées par envoi ou remise d</w:t>
      </w:r>
      <w:r w:rsidR="00FC3183">
        <w:rPr>
          <w:rFonts w:asciiTheme="minorHAnsi" w:eastAsia="Cambria" w:hAnsiTheme="minorHAnsi" w:cstheme="minorHAnsi"/>
        </w:rPr>
        <w:t>e</w:t>
      </w:r>
      <w:r w:rsidRPr="009A3727">
        <w:rPr>
          <w:rFonts w:asciiTheme="minorHAnsi" w:eastAsia="Cambria" w:hAnsiTheme="minorHAnsi" w:cstheme="minorHAnsi"/>
        </w:rPr>
        <w:t xml:space="preserve"> donnée</w:t>
      </w:r>
      <w:r w:rsidR="00FC3183">
        <w:rPr>
          <w:rFonts w:asciiTheme="minorHAnsi" w:eastAsia="Cambria" w:hAnsiTheme="minorHAnsi" w:cstheme="minorHAnsi"/>
        </w:rPr>
        <w:t>s</w:t>
      </w:r>
      <w:r w:rsidRPr="009A3727">
        <w:rPr>
          <w:rFonts w:asciiTheme="minorHAnsi" w:eastAsia="Cambria" w:hAnsiTheme="minorHAnsi" w:cstheme="minorHAnsi"/>
        </w:rPr>
        <w:t xml:space="preserve"> personnelle</w:t>
      </w:r>
      <w:r w:rsidR="00FC3183">
        <w:rPr>
          <w:rFonts w:asciiTheme="minorHAnsi" w:eastAsia="Cambria" w:hAnsiTheme="minorHAnsi" w:cstheme="minorHAnsi"/>
        </w:rPr>
        <w:t>s</w:t>
      </w:r>
      <w:r w:rsidRPr="009A3727">
        <w:rPr>
          <w:rFonts w:asciiTheme="minorHAnsi" w:eastAsia="Cambria" w:hAnsiTheme="minorHAnsi" w:cstheme="minorHAnsi"/>
        </w:rPr>
        <w:t xml:space="preserve"> par </w:t>
      </w:r>
      <w:r w:rsidR="00FC6DD6">
        <w:rPr>
          <w:rFonts w:asciiTheme="minorHAnsi" w:eastAsia="Cambria" w:hAnsiTheme="minorHAnsi" w:cstheme="minorHAnsi"/>
        </w:rPr>
        <w:t>l’apprenant</w:t>
      </w:r>
      <w:r w:rsidRPr="009A3727">
        <w:rPr>
          <w:rFonts w:asciiTheme="minorHAnsi" w:eastAsia="Cambria" w:hAnsiTheme="minorHAnsi" w:cstheme="minorHAnsi"/>
        </w:rPr>
        <w:t xml:space="preserve"> (courriel, lettre, carte de visite, …) ;</w:t>
      </w:r>
    </w:p>
    <w:p w14:paraId="3DD4068E" w14:textId="1017ADFD" w:rsidR="009A3727" w:rsidRPr="009A3727" w:rsidRDefault="009A3727" w:rsidP="009A372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Données techniques (données de connexion ou de trafic) liées à l’usage des services informatique</w:t>
      </w:r>
      <w:r w:rsidR="00FC3183">
        <w:rPr>
          <w:rFonts w:asciiTheme="minorHAnsi" w:eastAsia="Cambria" w:hAnsiTheme="minorHAnsi" w:cstheme="minorHAnsi"/>
        </w:rPr>
        <w:t>s</w:t>
      </w:r>
      <w:r w:rsidRPr="009A3727">
        <w:rPr>
          <w:rFonts w:asciiTheme="minorHAnsi" w:eastAsia="Cambria" w:hAnsiTheme="minorHAnsi" w:cstheme="minorHAnsi"/>
        </w:rPr>
        <w:t xml:space="preserve"> ou numérique</w:t>
      </w:r>
      <w:r w:rsidR="00FC3183">
        <w:rPr>
          <w:rFonts w:asciiTheme="minorHAnsi" w:eastAsia="Cambria" w:hAnsiTheme="minorHAnsi" w:cstheme="minorHAnsi"/>
        </w:rPr>
        <w:t>s</w:t>
      </w:r>
      <w:r w:rsidRPr="009A3727">
        <w:rPr>
          <w:rFonts w:asciiTheme="minorHAnsi" w:eastAsia="Cambria" w:hAnsiTheme="minorHAnsi" w:cstheme="minorHAnsi"/>
        </w:rPr>
        <w:t xml:space="preserve"> de l’ICT.</w:t>
      </w:r>
    </w:p>
    <w:p w14:paraId="0A0C5C8B" w14:textId="77777777" w:rsidR="009A3727" w:rsidRPr="009A3727" w:rsidRDefault="009A3727" w:rsidP="009A3727">
      <w:pPr>
        <w:keepNext/>
        <w:keepLines/>
        <w:spacing w:before="200" w:after="0" w:line="276" w:lineRule="auto"/>
        <w:jc w:val="both"/>
        <w:outlineLvl w:val="1"/>
        <w:rPr>
          <w:rFonts w:asciiTheme="minorHAnsi" w:eastAsia="Times New Roman" w:hAnsiTheme="minorHAnsi" w:cstheme="minorHAnsi"/>
          <w:b/>
          <w:bCs/>
          <w:color w:val="4F81BD"/>
        </w:rPr>
      </w:pPr>
      <w:r w:rsidRPr="009A3727">
        <w:rPr>
          <w:rFonts w:asciiTheme="minorHAnsi" w:eastAsia="Times New Roman" w:hAnsiTheme="minorHAnsi" w:cstheme="minorHAnsi"/>
          <w:b/>
          <w:bCs/>
          <w:color w:val="4F81BD"/>
        </w:rPr>
        <w:tab/>
        <w:t>2- Données collectées de manière indirecte</w:t>
      </w:r>
    </w:p>
    <w:p w14:paraId="1746E3A4" w14:textId="77777777" w:rsidR="009A3727" w:rsidRPr="009A3727" w:rsidRDefault="009A3727" w:rsidP="009A3727">
      <w:pPr>
        <w:spacing w:after="20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ab/>
        <w:t>La collecte indirecte des données prend différentes formes :</w:t>
      </w:r>
    </w:p>
    <w:p w14:paraId="1597C553" w14:textId="73A8D0B7" w:rsidR="009A3727" w:rsidRPr="009A3727" w:rsidRDefault="009A3727" w:rsidP="009A372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 xml:space="preserve">Données collectées par les administrations et </w:t>
      </w:r>
      <w:r w:rsidR="00FC3183">
        <w:rPr>
          <w:rFonts w:asciiTheme="minorHAnsi" w:eastAsia="Cambria" w:hAnsiTheme="minorHAnsi" w:cstheme="minorHAnsi"/>
        </w:rPr>
        <w:t>R</w:t>
      </w:r>
      <w:r w:rsidRPr="009A3727">
        <w:rPr>
          <w:rFonts w:asciiTheme="minorHAnsi" w:eastAsia="Cambria" w:hAnsiTheme="minorHAnsi" w:cstheme="minorHAnsi"/>
        </w:rPr>
        <w:t>ectorat d’</w:t>
      </w:r>
      <w:r w:rsidR="00FC3183">
        <w:rPr>
          <w:rFonts w:asciiTheme="minorHAnsi" w:eastAsia="Cambria" w:hAnsiTheme="minorHAnsi" w:cstheme="minorHAnsi"/>
        </w:rPr>
        <w:t>A</w:t>
      </w:r>
      <w:r w:rsidRPr="009A3727">
        <w:rPr>
          <w:rFonts w:asciiTheme="minorHAnsi" w:eastAsia="Cambria" w:hAnsiTheme="minorHAnsi" w:cstheme="minorHAnsi"/>
        </w:rPr>
        <w:t>cadémie ;</w:t>
      </w:r>
    </w:p>
    <w:p w14:paraId="7A79C436" w14:textId="77777777" w:rsidR="009A3727" w:rsidRPr="009A3727" w:rsidRDefault="009A3727" w:rsidP="009A372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Données collectées via d’autres universités ou écoles tierces à l’Institut Catholique de Toulouse ;</w:t>
      </w:r>
    </w:p>
    <w:p w14:paraId="2C693B43" w14:textId="074A498C" w:rsidR="009A3727" w:rsidRPr="009A3727" w:rsidRDefault="009A3727" w:rsidP="009A372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Données collectées via l</w:t>
      </w:r>
      <w:r w:rsidR="00FC3183">
        <w:rPr>
          <w:rFonts w:asciiTheme="minorHAnsi" w:eastAsia="Cambria" w:hAnsiTheme="minorHAnsi" w:cstheme="minorHAnsi"/>
        </w:rPr>
        <w:t>es</w:t>
      </w:r>
      <w:r w:rsidRPr="009A3727">
        <w:rPr>
          <w:rFonts w:asciiTheme="minorHAnsi" w:eastAsia="Cambria" w:hAnsiTheme="minorHAnsi" w:cstheme="minorHAnsi"/>
        </w:rPr>
        <w:t xml:space="preserve"> plateforme</w:t>
      </w:r>
      <w:r w:rsidR="00FC3183">
        <w:rPr>
          <w:rFonts w:asciiTheme="minorHAnsi" w:eastAsia="Cambria" w:hAnsiTheme="minorHAnsi" w:cstheme="minorHAnsi"/>
        </w:rPr>
        <w:t>s</w:t>
      </w:r>
      <w:r w:rsidRPr="009A3727">
        <w:rPr>
          <w:rFonts w:asciiTheme="minorHAnsi" w:eastAsia="Cambria" w:hAnsiTheme="minorHAnsi" w:cstheme="minorHAnsi"/>
        </w:rPr>
        <w:t xml:space="preserve"> </w:t>
      </w:r>
      <w:r w:rsidR="00FC3183">
        <w:rPr>
          <w:rFonts w:asciiTheme="minorHAnsi" w:eastAsia="Cambria" w:hAnsiTheme="minorHAnsi" w:cstheme="minorHAnsi"/>
        </w:rPr>
        <w:t>« </w:t>
      </w:r>
      <w:proofErr w:type="spellStart"/>
      <w:r w:rsidRPr="009A3727">
        <w:rPr>
          <w:rFonts w:asciiTheme="minorHAnsi" w:eastAsia="Cambria" w:hAnsiTheme="minorHAnsi" w:cstheme="minorHAnsi"/>
        </w:rPr>
        <w:t>Parcoursup</w:t>
      </w:r>
      <w:proofErr w:type="spellEnd"/>
      <w:r w:rsidR="00FC3183">
        <w:rPr>
          <w:rFonts w:asciiTheme="minorHAnsi" w:eastAsia="Cambria" w:hAnsiTheme="minorHAnsi" w:cstheme="minorHAnsi"/>
        </w:rPr>
        <w:t> » ou « </w:t>
      </w:r>
      <w:proofErr w:type="spellStart"/>
      <w:r w:rsidR="00FC3183">
        <w:rPr>
          <w:rFonts w:asciiTheme="minorHAnsi" w:eastAsia="Cambria" w:hAnsiTheme="minorHAnsi" w:cstheme="minorHAnsi"/>
        </w:rPr>
        <w:t>Monmaster</w:t>
      </w:r>
      <w:proofErr w:type="spellEnd"/>
      <w:r w:rsidR="00FC3183">
        <w:rPr>
          <w:rFonts w:asciiTheme="minorHAnsi" w:eastAsia="Cambria" w:hAnsiTheme="minorHAnsi" w:cstheme="minorHAnsi"/>
        </w:rPr>
        <w:t> »</w:t>
      </w:r>
      <w:r w:rsidRPr="009A3727">
        <w:rPr>
          <w:rFonts w:asciiTheme="minorHAnsi" w:eastAsia="Cambria" w:hAnsiTheme="minorHAnsi" w:cstheme="minorHAnsi"/>
        </w:rPr>
        <w:t xml:space="preserve"> pour les candidatures auprès de l’Institut Catholique de Toulouse</w:t>
      </w:r>
    </w:p>
    <w:p w14:paraId="5C1345B1" w14:textId="77777777" w:rsidR="009A3727" w:rsidRPr="00191A0A" w:rsidRDefault="009A3727" w:rsidP="009A372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191A0A">
        <w:rPr>
          <w:rFonts w:asciiTheme="minorHAnsi" w:eastAsia="Cambria" w:hAnsiTheme="minorHAnsi" w:cstheme="minorHAnsi"/>
        </w:rPr>
        <w:t>Données de navigation sur notre site web</w:t>
      </w:r>
    </w:p>
    <w:p w14:paraId="6A6574A9" w14:textId="77777777" w:rsidR="009A3727" w:rsidRDefault="009A3727" w:rsidP="009A372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191A0A">
        <w:rPr>
          <w:rFonts w:asciiTheme="minorHAnsi" w:eastAsia="Cambria" w:hAnsiTheme="minorHAnsi" w:cstheme="minorHAnsi"/>
        </w:rPr>
        <w:t>Données provenant de l’inscription et l’activité sur les réseaux sociaux</w:t>
      </w:r>
    </w:p>
    <w:p w14:paraId="7E06400D" w14:textId="4C7C3B23" w:rsidR="00FC3183" w:rsidRDefault="00FC3183" w:rsidP="009A372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Données collectées auprès des diocèses auxquels est rattaché l’ICT</w:t>
      </w:r>
    </w:p>
    <w:p w14:paraId="6969CF40" w14:textId="5EB48FA8" w:rsidR="00FC3183" w:rsidRPr="00191A0A" w:rsidRDefault="00FC3183" w:rsidP="009A372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Données collectées dans le cadre de la formation continue</w:t>
      </w:r>
    </w:p>
    <w:p w14:paraId="51395DAC" w14:textId="77777777" w:rsidR="009A3727" w:rsidRPr="009A3727" w:rsidRDefault="009A3727" w:rsidP="000F54BB">
      <w:pPr>
        <w:pStyle w:val="Titre1"/>
        <w:rPr>
          <w:rFonts w:eastAsia="Times New Roman"/>
          <w:b/>
          <w:sz w:val="24"/>
          <w:szCs w:val="24"/>
        </w:rPr>
      </w:pPr>
      <w:r w:rsidRPr="009A3727">
        <w:rPr>
          <w:rFonts w:eastAsia="Times New Roman"/>
          <w:b/>
          <w:sz w:val="24"/>
          <w:szCs w:val="24"/>
        </w:rPr>
        <w:t>Sécurité</w:t>
      </w:r>
    </w:p>
    <w:p w14:paraId="20CB6701" w14:textId="77777777" w:rsidR="009A3727" w:rsidRPr="009A3727" w:rsidRDefault="009A3727" w:rsidP="009A3727">
      <w:pPr>
        <w:spacing w:after="20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 xml:space="preserve">L’ICT prend toutes les précautions utiles afin d’assurer la sécurité et la confidentialité des données et empêcher qu’elles soient déformées, endommagées, ou que des tiers non autorisés y aient accès. </w:t>
      </w:r>
    </w:p>
    <w:p w14:paraId="363B4AD6" w14:textId="77777777" w:rsidR="009A3727" w:rsidRPr="009A3727" w:rsidRDefault="009A3727" w:rsidP="000F54BB">
      <w:pPr>
        <w:pStyle w:val="Titre1"/>
        <w:rPr>
          <w:rFonts w:eastAsia="Times New Roman"/>
          <w:b/>
          <w:sz w:val="24"/>
          <w:szCs w:val="24"/>
        </w:rPr>
      </w:pPr>
      <w:r w:rsidRPr="009A3727">
        <w:rPr>
          <w:rFonts w:eastAsia="Times New Roman"/>
          <w:b/>
          <w:sz w:val="24"/>
          <w:szCs w:val="24"/>
        </w:rPr>
        <w:t>Violation des données</w:t>
      </w:r>
    </w:p>
    <w:p w14:paraId="1BB2B36F" w14:textId="69B2AFEC" w:rsidR="009A3727" w:rsidRPr="009A3727" w:rsidRDefault="009A3727" w:rsidP="009A3727">
      <w:pPr>
        <w:spacing w:after="20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En cas de violation de données à caractère personnel, l’Institut Catholique de Toulouse s’engage à notifier à la CNIL dans les conditions prescrites par le RGPD</w:t>
      </w:r>
      <w:r w:rsidR="00FC3183">
        <w:rPr>
          <w:rFonts w:asciiTheme="minorHAnsi" w:eastAsia="Cambria" w:hAnsiTheme="minorHAnsi" w:cstheme="minorHAnsi"/>
        </w:rPr>
        <w:t xml:space="preserve"> et avertir les apprenants dans les meilleurs délais.</w:t>
      </w:r>
    </w:p>
    <w:p w14:paraId="319A6BF0" w14:textId="77777777" w:rsidR="009A3727" w:rsidRPr="009A3727" w:rsidRDefault="009A3727" w:rsidP="000F54BB">
      <w:pPr>
        <w:pStyle w:val="Titre1"/>
        <w:rPr>
          <w:rFonts w:eastAsia="Times New Roman"/>
          <w:b/>
          <w:sz w:val="24"/>
          <w:szCs w:val="24"/>
        </w:rPr>
      </w:pPr>
      <w:r w:rsidRPr="009A3727">
        <w:rPr>
          <w:rFonts w:eastAsia="Times New Roman"/>
          <w:b/>
          <w:sz w:val="24"/>
          <w:szCs w:val="24"/>
        </w:rPr>
        <w:t>Registre de traitements</w:t>
      </w:r>
    </w:p>
    <w:p w14:paraId="0C2B9C06" w14:textId="77777777" w:rsidR="009A3727" w:rsidRPr="009A3727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L’ICT, en tant que responsable du traitement, s’engage à tenir à jour un registre de toutes les activités de traitement effectuées.</w:t>
      </w:r>
    </w:p>
    <w:p w14:paraId="000D50C0" w14:textId="77777777" w:rsidR="009A3727" w:rsidRPr="009A3727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Ce registre est un document ou applicatif permettant de recenser l’ensemble des traitements mis en œuvre par l’ICT en tant que responsable du traitement.</w:t>
      </w:r>
    </w:p>
    <w:p w14:paraId="19DF7C91" w14:textId="77777777" w:rsidR="009A3727" w:rsidRPr="009A3727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lastRenderedPageBreak/>
        <w:t>L’ICT s’engage à fournir à l’autorité de contrôle, les renseignements permettant de vérifier la conformité des traitements à la règlementation informatique et libertés en vigueur.</w:t>
      </w:r>
    </w:p>
    <w:p w14:paraId="2DBA7D9A" w14:textId="38C72D09" w:rsidR="009A3727" w:rsidRPr="009A3727" w:rsidRDefault="009A3727" w:rsidP="000F54BB">
      <w:pPr>
        <w:pStyle w:val="Titre1"/>
        <w:rPr>
          <w:rFonts w:eastAsia="Times New Roman"/>
          <w:b/>
          <w:sz w:val="24"/>
          <w:szCs w:val="24"/>
        </w:rPr>
      </w:pPr>
      <w:r w:rsidRPr="009A3727">
        <w:rPr>
          <w:rFonts w:eastAsia="Times New Roman"/>
          <w:b/>
          <w:sz w:val="24"/>
          <w:szCs w:val="24"/>
        </w:rPr>
        <w:t>Politique des cookies</w:t>
      </w:r>
      <w:r w:rsidR="00FC3183">
        <w:rPr>
          <w:rFonts w:eastAsia="Times New Roman"/>
          <w:b/>
          <w:sz w:val="24"/>
          <w:szCs w:val="24"/>
        </w:rPr>
        <w:t xml:space="preserve"> </w:t>
      </w:r>
    </w:p>
    <w:p w14:paraId="6671438B" w14:textId="485B5B74" w:rsidR="009A3727" w:rsidRPr="009A3727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Nous utilisons des cookies, dans le but de vous présenter un site web amélioré.</w:t>
      </w:r>
    </w:p>
    <w:p w14:paraId="223927E1" w14:textId="77777777" w:rsidR="009A3727" w:rsidRPr="009A3727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Les cookies que l’ICT émet sur le site permettent :</w:t>
      </w:r>
    </w:p>
    <w:p w14:paraId="05BBAA4C" w14:textId="77777777" w:rsidR="009A3727" w:rsidRPr="009A3727" w:rsidRDefault="009A3727" w:rsidP="009A3727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D’établir des statistiques et volume de fréquentation et d’utilisation des divers éléments composant nos services ;</w:t>
      </w:r>
    </w:p>
    <w:p w14:paraId="0B80EAFF" w14:textId="77777777" w:rsidR="009A3727" w:rsidRPr="009A3727" w:rsidRDefault="009A3727" w:rsidP="009A3727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D’adapter la présentation des sites ICT selon le terminal utilisé ;</w:t>
      </w:r>
    </w:p>
    <w:p w14:paraId="6BC3F3C1" w14:textId="77777777" w:rsidR="009A3727" w:rsidRPr="009A3727" w:rsidRDefault="009A3727" w:rsidP="009A3727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De mémoriser des informations relatives à un formulaire déjà rempli sur le site ICT</w:t>
      </w:r>
    </w:p>
    <w:p w14:paraId="576B1904" w14:textId="77777777" w:rsidR="009A3727" w:rsidRPr="009A3727" w:rsidRDefault="009A3727" w:rsidP="009A3727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De partager des informations sur les réseaux sociaux. A ce titre, nous avons recours à des cookies permettant de partager ces réseaux.</w:t>
      </w:r>
    </w:p>
    <w:p w14:paraId="42AB897E" w14:textId="77777777" w:rsidR="009A3727" w:rsidRPr="009A3727" w:rsidRDefault="009A3727" w:rsidP="009A3727">
      <w:pPr>
        <w:spacing w:after="20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Conformément à l’article 32 de la loi 78-17, l’’ICT recueille votre consentement préalable au dépôt des cookies publicitaires, de mesures d’audience et de partage vers les réseaux sociaux.</w:t>
      </w:r>
    </w:p>
    <w:p w14:paraId="1BAE232F" w14:textId="77777777" w:rsidR="009A3727" w:rsidRPr="009A3727" w:rsidRDefault="009A3727" w:rsidP="000F54BB">
      <w:pPr>
        <w:pStyle w:val="Titre1"/>
        <w:rPr>
          <w:rFonts w:eastAsia="Times New Roman"/>
          <w:b/>
          <w:sz w:val="24"/>
          <w:szCs w:val="24"/>
        </w:rPr>
      </w:pPr>
      <w:r w:rsidRPr="009A3727">
        <w:rPr>
          <w:rFonts w:eastAsia="Times New Roman"/>
          <w:b/>
          <w:sz w:val="24"/>
          <w:szCs w:val="24"/>
        </w:rPr>
        <w:t>Liens avec sites internet et réseaux sociaux</w:t>
      </w:r>
    </w:p>
    <w:p w14:paraId="02888537" w14:textId="77777777" w:rsidR="009A3727" w:rsidRPr="009A3727" w:rsidRDefault="009A3727" w:rsidP="009A3727">
      <w:pPr>
        <w:spacing w:after="20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Nos plateformes peuvent contenir des liens vers les sites internet de partenaires ou sociétés tierces. Ces sites ont leur propre politique de confidentialité et nous déclinons toute responsabilité quant à l’utilisation faite par ces sites des informations collectées lorsque vous cliquez sur ces liens.</w:t>
      </w:r>
    </w:p>
    <w:p w14:paraId="4A6B38DD" w14:textId="77777777" w:rsidR="009A3727" w:rsidRPr="009A3727" w:rsidRDefault="009A3727" w:rsidP="000F54BB">
      <w:pPr>
        <w:pStyle w:val="Titre1"/>
        <w:rPr>
          <w:rFonts w:eastAsia="Times New Roman"/>
          <w:b/>
          <w:sz w:val="24"/>
          <w:szCs w:val="24"/>
        </w:rPr>
      </w:pPr>
      <w:r w:rsidRPr="009A3727">
        <w:rPr>
          <w:rFonts w:eastAsia="Times New Roman"/>
          <w:b/>
          <w:sz w:val="24"/>
          <w:szCs w:val="24"/>
        </w:rPr>
        <w:t>Modification de notre politique de confidentialité</w:t>
      </w:r>
    </w:p>
    <w:p w14:paraId="0E7164BC" w14:textId="77777777" w:rsidR="009A3727" w:rsidRPr="009A3727" w:rsidRDefault="009A3727" w:rsidP="009A3727">
      <w:pPr>
        <w:spacing w:after="20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Notre politique de confidentialité peut être occasionnellement modifiée. Nous vous en tiendrons informé et/ou solliciterons votre accord le cas échéant.</w:t>
      </w:r>
    </w:p>
    <w:p w14:paraId="2F3240BD" w14:textId="77777777" w:rsidR="009A3727" w:rsidRPr="009A3727" w:rsidRDefault="009A3727" w:rsidP="000F54BB">
      <w:pPr>
        <w:pStyle w:val="Titre1"/>
        <w:rPr>
          <w:rFonts w:eastAsia="Times New Roman"/>
          <w:b/>
          <w:sz w:val="24"/>
          <w:szCs w:val="24"/>
        </w:rPr>
      </w:pPr>
      <w:r w:rsidRPr="009A3727">
        <w:rPr>
          <w:rFonts w:eastAsia="Times New Roman"/>
          <w:b/>
          <w:sz w:val="24"/>
          <w:szCs w:val="24"/>
        </w:rPr>
        <w:t>Contact</w:t>
      </w:r>
    </w:p>
    <w:p w14:paraId="35EA4E3B" w14:textId="77777777" w:rsidR="009A3727" w:rsidRPr="009A3727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Les coordonnées du délégué à la protection des données sont les suivantes !</w:t>
      </w:r>
    </w:p>
    <w:p w14:paraId="78C7F06B" w14:textId="77777777" w:rsidR="009A3727" w:rsidRPr="009A3727" w:rsidRDefault="009A3727" w:rsidP="009A3727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Adresse mail : dpo@ict-toulouse.fr</w:t>
      </w:r>
    </w:p>
    <w:p w14:paraId="295F218C" w14:textId="77777777" w:rsidR="009A3727" w:rsidRPr="009A3727" w:rsidRDefault="009A3727" w:rsidP="009A3727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Ou par courrier à l’adresse : ICT/A l’attention du Délégué à la Protection des Données /31 rue de la Fonderie / 31068 Toulouse cedex 7</w:t>
      </w:r>
    </w:p>
    <w:p w14:paraId="4196C842" w14:textId="77777777" w:rsidR="009A3727" w:rsidRPr="009A3727" w:rsidRDefault="009A3727" w:rsidP="009A3727">
      <w:pPr>
        <w:spacing w:after="0" w:line="276" w:lineRule="auto"/>
        <w:ind w:left="720"/>
        <w:contextualSpacing/>
        <w:jc w:val="both"/>
        <w:rPr>
          <w:rFonts w:asciiTheme="minorHAnsi" w:eastAsia="Cambria" w:hAnsiTheme="minorHAnsi" w:cstheme="minorHAnsi"/>
        </w:rPr>
      </w:pPr>
    </w:p>
    <w:p w14:paraId="508D61FE" w14:textId="77777777" w:rsidR="009A3727" w:rsidRPr="009A3727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Il a pour mission de contrôler le respect du règlement en matière de protections des données et veiller à leurs mises à jour ainsi qu’un rôle de renseignement sur le traitement de vos données.</w:t>
      </w:r>
    </w:p>
    <w:p w14:paraId="5AF53B31" w14:textId="77777777" w:rsidR="009A3727" w:rsidRPr="009A3727" w:rsidRDefault="009A3727" w:rsidP="009A3727">
      <w:pPr>
        <w:spacing w:after="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Il répond aux utilisateurs souhaitant exercer leurs droits concernant leurs données personnelles.</w:t>
      </w:r>
    </w:p>
    <w:p w14:paraId="0CECB28D" w14:textId="77777777" w:rsidR="009A3727" w:rsidRPr="009A3727" w:rsidRDefault="009A3727" w:rsidP="009A3727">
      <w:pPr>
        <w:spacing w:after="200" w:line="276" w:lineRule="auto"/>
        <w:jc w:val="both"/>
        <w:rPr>
          <w:rFonts w:asciiTheme="minorHAnsi" w:eastAsia="Cambria" w:hAnsiTheme="minorHAnsi" w:cstheme="minorHAnsi"/>
        </w:rPr>
      </w:pPr>
      <w:r w:rsidRPr="009A3727">
        <w:rPr>
          <w:rFonts w:asciiTheme="minorHAnsi" w:eastAsia="Cambria" w:hAnsiTheme="minorHAnsi" w:cstheme="minorHAnsi"/>
        </w:rPr>
        <w:t>Il établit le registre des traitements de données à caractère personnel mis en œuvre par l’établissement et s’assure de sa conformité avec la règlementation et ses évolutions</w:t>
      </w:r>
    </w:p>
    <w:p w14:paraId="6F8A8657" w14:textId="555656FC" w:rsidR="009A3727" w:rsidRDefault="009A3727" w:rsidP="009A3727">
      <w:pPr>
        <w:jc w:val="both"/>
        <w:rPr>
          <w:rFonts w:asciiTheme="minorHAnsi" w:hAnsiTheme="minorHAnsi" w:cstheme="minorHAnsi"/>
        </w:rPr>
      </w:pPr>
    </w:p>
    <w:p w14:paraId="6C53D923" w14:textId="0ADD7674" w:rsidR="001E0FD3" w:rsidRDefault="001E0FD3" w:rsidP="009A3727">
      <w:pPr>
        <w:jc w:val="both"/>
        <w:rPr>
          <w:rFonts w:asciiTheme="minorHAnsi" w:hAnsiTheme="minorHAnsi" w:cstheme="minorHAnsi"/>
        </w:rPr>
      </w:pPr>
    </w:p>
    <w:p w14:paraId="6D160299" w14:textId="006EAC36" w:rsidR="001E0FD3" w:rsidRDefault="001E0FD3" w:rsidP="009A3727">
      <w:pPr>
        <w:jc w:val="both"/>
        <w:rPr>
          <w:rFonts w:asciiTheme="minorHAnsi" w:hAnsiTheme="minorHAnsi" w:cstheme="minorHAnsi"/>
        </w:rPr>
      </w:pPr>
    </w:p>
    <w:p w14:paraId="30D13436" w14:textId="201E3799" w:rsidR="001E0FD3" w:rsidRDefault="001E0FD3" w:rsidP="009A3727">
      <w:pPr>
        <w:jc w:val="both"/>
        <w:rPr>
          <w:rFonts w:asciiTheme="minorHAnsi" w:hAnsiTheme="minorHAnsi" w:cstheme="minorHAnsi"/>
        </w:rPr>
      </w:pPr>
    </w:p>
    <w:p w14:paraId="42479B16" w14:textId="5C35DB68" w:rsidR="001E0FD3" w:rsidRDefault="001E0FD3" w:rsidP="009A3727">
      <w:pPr>
        <w:jc w:val="both"/>
        <w:rPr>
          <w:rFonts w:asciiTheme="minorHAnsi" w:hAnsiTheme="minorHAnsi" w:cstheme="minorHAnsi"/>
        </w:rPr>
      </w:pPr>
    </w:p>
    <w:p w14:paraId="192F1C38" w14:textId="3F5A585A" w:rsidR="001E0FD3" w:rsidRDefault="001E0FD3" w:rsidP="009A3727">
      <w:pPr>
        <w:jc w:val="both"/>
        <w:rPr>
          <w:rFonts w:asciiTheme="minorHAnsi" w:hAnsiTheme="minorHAnsi" w:cstheme="minorHAnsi"/>
        </w:rPr>
      </w:pPr>
    </w:p>
    <w:p w14:paraId="07FC3D88" w14:textId="72D12CCC" w:rsidR="001E0FD3" w:rsidRDefault="001E0FD3" w:rsidP="009A3727">
      <w:pPr>
        <w:jc w:val="both"/>
        <w:rPr>
          <w:rFonts w:asciiTheme="minorHAnsi" w:hAnsiTheme="minorHAnsi" w:cstheme="minorHAnsi"/>
        </w:rPr>
      </w:pPr>
    </w:p>
    <w:p w14:paraId="5DB07642" w14:textId="55B5AE66" w:rsidR="001E0FD3" w:rsidRDefault="001E0FD3" w:rsidP="009A3727">
      <w:pPr>
        <w:jc w:val="both"/>
        <w:rPr>
          <w:rFonts w:asciiTheme="minorHAnsi" w:hAnsiTheme="minorHAnsi" w:cstheme="minorHAnsi"/>
        </w:rPr>
      </w:pPr>
    </w:p>
    <w:p w14:paraId="2139E5C6" w14:textId="4530A828" w:rsidR="001E0FD3" w:rsidRDefault="001E0FD3" w:rsidP="009A3727">
      <w:pPr>
        <w:jc w:val="both"/>
        <w:rPr>
          <w:rFonts w:asciiTheme="minorHAnsi" w:hAnsiTheme="minorHAnsi" w:cstheme="minorHAnsi"/>
        </w:rPr>
      </w:pPr>
    </w:p>
    <w:bookmarkEnd w:id="2"/>
    <w:p w14:paraId="76AFEE74" w14:textId="565BD5DF" w:rsidR="001E0FD3" w:rsidRDefault="001E0FD3" w:rsidP="009A3727">
      <w:pPr>
        <w:jc w:val="both"/>
        <w:rPr>
          <w:rFonts w:asciiTheme="minorHAnsi" w:hAnsiTheme="minorHAnsi" w:cstheme="minorHAnsi"/>
        </w:rPr>
      </w:pPr>
    </w:p>
    <w:sectPr w:rsidR="001E0FD3" w:rsidSect="008A7C4D">
      <w:head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19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0DC18" w14:textId="77777777" w:rsidR="00B66A4A" w:rsidRDefault="00B66A4A" w:rsidP="00E92601">
      <w:pPr>
        <w:spacing w:after="0" w:line="240" w:lineRule="auto"/>
      </w:pPr>
      <w:r>
        <w:separator/>
      </w:r>
    </w:p>
  </w:endnote>
  <w:endnote w:type="continuationSeparator" w:id="0">
    <w:p w14:paraId="12BA0425" w14:textId="77777777" w:rsidR="00B66A4A" w:rsidRDefault="00B66A4A" w:rsidP="00E9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utra Text Alt"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46D55" w14:textId="5A340732" w:rsidR="00FF34B5" w:rsidRPr="001E0FD3" w:rsidRDefault="00991CD8" w:rsidP="00991CD8">
    <w:pPr>
      <w:pStyle w:val="PieddepageICT"/>
    </w:pPr>
    <w:r>
      <w:t>Politique de confidentialité apprenants – Version juillet 2024</w:t>
    </w:r>
    <w:r w:rsidR="001E0FD3" w:rsidRPr="001E0FD3">
      <w:t xml:space="preserve"> </w:t>
    </w:r>
    <w:r w:rsidR="001E0FD3" w:rsidRPr="001E0FD3">
      <w:ptab w:relativeTo="margin" w:alignment="right" w:leader="none"/>
    </w:r>
    <w:r w:rsidR="001E0FD3" w:rsidRPr="001E0FD3">
      <w:fldChar w:fldCharType="begin"/>
    </w:r>
    <w:r w:rsidR="001E0FD3" w:rsidRPr="001E0FD3">
      <w:instrText>PAGE   \* MERGEFORMAT</w:instrText>
    </w:r>
    <w:r w:rsidR="001E0FD3" w:rsidRPr="001E0FD3">
      <w:fldChar w:fldCharType="separate"/>
    </w:r>
    <w:r w:rsidR="001E0FD3">
      <w:rPr>
        <w:noProof/>
      </w:rPr>
      <w:t>7</w:t>
    </w:r>
    <w:r w:rsidR="001E0FD3" w:rsidRPr="001E0FD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D1E6" w14:textId="77777777" w:rsidR="005C0E67" w:rsidRPr="00AA7F92" w:rsidRDefault="005C0E67" w:rsidP="00AA7F92">
    <w:pPr>
      <w:pStyle w:val="PieddepageICT"/>
    </w:pPr>
    <w:r w:rsidRPr="00AA7F92">
      <w:t>31, rue de la Fonderie • BP 7012 • 31068 Toulouse Cedex 7 • www.ict-toulouse.fr</w:t>
    </w:r>
  </w:p>
  <w:p w14:paraId="377143F0" w14:textId="77777777" w:rsidR="005C0E67" w:rsidRPr="00AA7F92" w:rsidRDefault="005C0E67" w:rsidP="00AA7F92">
    <w:pPr>
      <w:pStyle w:val="PieddepageICTligne2"/>
    </w:pPr>
    <w:r w:rsidRPr="00AA7F92">
      <w:t>Établissement d’Enseignement Supérieur Privé d’Intérêt Général (EESPIG) • Membre de la Fédération Internationale des Universités Catholiques (FIUC)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930BE" w14:textId="77777777" w:rsidR="00B66A4A" w:rsidRDefault="00B66A4A" w:rsidP="00E92601">
      <w:pPr>
        <w:spacing w:after="0" w:line="240" w:lineRule="auto"/>
      </w:pPr>
      <w:r>
        <w:separator/>
      </w:r>
    </w:p>
  </w:footnote>
  <w:footnote w:type="continuationSeparator" w:id="0">
    <w:p w14:paraId="4D694F0F" w14:textId="77777777" w:rsidR="00B66A4A" w:rsidRDefault="00B66A4A" w:rsidP="00E9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90BFB" w14:textId="77777777" w:rsidR="005F389E" w:rsidRDefault="00B66A4A">
    <w:pPr>
      <w:pStyle w:val="En-tte"/>
    </w:pPr>
    <w:r>
      <w:rPr>
        <w:noProof/>
        <w:lang w:eastAsia="fr-FR"/>
      </w:rPr>
      <w:pict w14:anchorId="01708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73469" o:spid="_x0000_s2053" type="#_x0000_t75" style="position:absolute;margin-left:0;margin-top:0;width:522.3pt;height:526.45pt;z-index:-251658240;mso-position-horizontal:center;mso-position-horizontal-relative:margin;mso-position-vertical:center;mso-position-vertical-relative:margin" o:allowincell="f">
          <v:imagedata r:id="rId1" o:title="Sceau-HD-Noir fond 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7B29B" w14:textId="77777777" w:rsidR="00E92601" w:rsidRDefault="00E039EC" w:rsidP="00E039EC">
    <w:pPr>
      <w:pStyle w:val="En-tte"/>
      <w:tabs>
        <w:tab w:val="clear" w:pos="4536"/>
        <w:tab w:val="clear" w:pos="9072"/>
        <w:tab w:val="left" w:pos="5029"/>
      </w:tabs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084EE8B1" wp14:editId="564190E9">
          <wp:simplePos x="0" y="0"/>
          <wp:positionH relativeFrom="page">
            <wp:posOffset>288290</wp:posOffset>
          </wp:positionH>
          <wp:positionV relativeFrom="page">
            <wp:posOffset>180340</wp:posOffset>
          </wp:positionV>
          <wp:extent cx="1429200" cy="771047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ICT-GENERIQUE-CMJ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771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50295"/>
    <w:multiLevelType w:val="hybridMultilevel"/>
    <w:tmpl w:val="895AE5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D6686"/>
    <w:multiLevelType w:val="hybridMultilevel"/>
    <w:tmpl w:val="CB62F87C"/>
    <w:lvl w:ilvl="0" w:tplc="6B9003D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BFD5DF8"/>
    <w:multiLevelType w:val="hybridMultilevel"/>
    <w:tmpl w:val="93781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C773E"/>
    <w:multiLevelType w:val="hybridMultilevel"/>
    <w:tmpl w:val="B0FA109A"/>
    <w:lvl w:ilvl="0" w:tplc="6B90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F5C59"/>
    <w:multiLevelType w:val="hybridMultilevel"/>
    <w:tmpl w:val="30F82AFE"/>
    <w:lvl w:ilvl="0" w:tplc="6B90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34349"/>
    <w:multiLevelType w:val="hybridMultilevel"/>
    <w:tmpl w:val="2AA2F222"/>
    <w:lvl w:ilvl="0" w:tplc="6B90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83A02"/>
    <w:multiLevelType w:val="hybridMultilevel"/>
    <w:tmpl w:val="1E0634D4"/>
    <w:lvl w:ilvl="0" w:tplc="6B90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B2E52"/>
    <w:multiLevelType w:val="hybridMultilevel"/>
    <w:tmpl w:val="66F2CAF4"/>
    <w:lvl w:ilvl="0" w:tplc="6B90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E332B"/>
    <w:multiLevelType w:val="hybridMultilevel"/>
    <w:tmpl w:val="82C65D8C"/>
    <w:lvl w:ilvl="0" w:tplc="6B9003D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DDB53E0"/>
    <w:multiLevelType w:val="hybridMultilevel"/>
    <w:tmpl w:val="EFB8F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F11A0"/>
    <w:multiLevelType w:val="hybridMultilevel"/>
    <w:tmpl w:val="9E1AD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E7537"/>
    <w:multiLevelType w:val="hybridMultilevel"/>
    <w:tmpl w:val="3E76B83E"/>
    <w:lvl w:ilvl="0" w:tplc="6B90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04B2C"/>
    <w:multiLevelType w:val="hybridMultilevel"/>
    <w:tmpl w:val="45AAF9DE"/>
    <w:lvl w:ilvl="0" w:tplc="6B90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5D4"/>
    <w:rsid w:val="000863EA"/>
    <w:rsid w:val="000B2D51"/>
    <w:rsid w:val="000C6295"/>
    <w:rsid w:val="000D0B55"/>
    <w:rsid w:val="000F54BB"/>
    <w:rsid w:val="00177EBC"/>
    <w:rsid w:val="00191A0A"/>
    <w:rsid w:val="001E0FD3"/>
    <w:rsid w:val="00205E2D"/>
    <w:rsid w:val="002505DA"/>
    <w:rsid w:val="002608B2"/>
    <w:rsid w:val="00263C7F"/>
    <w:rsid w:val="00286BA7"/>
    <w:rsid w:val="002D52E8"/>
    <w:rsid w:val="002D7426"/>
    <w:rsid w:val="002E1C2A"/>
    <w:rsid w:val="002E5DDE"/>
    <w:rsid w:val="00300137"/>
    <w:rsid w:val="00327D1B"/>
    <w:rsid w:val="00361F34"/>
    <w:rsid w:val="00401D99"/>
    <w:rsid w:val="004E5CDB"/>
    <w:rsid w:val="004F3E23"/>
    <w:rsid w:val="005271D9"/>
    <w:rsid w:val="00547C31"/>
    <w:rsid w:val="00555059"/>
    <w:rsid w:val="00581654"/>
    <w:rsid w:val="005A79ED"/>
    <w:rsid w:val="005C0E67"/>
    <w:rsid w:val="005F389E"/>
    <w:rsid w:val="006F5215"/>
    <w:rsid w:val="0070385A"/>
    <w:rsid w:val="00725B43"/>
    <w:rsid w:val="007460A9"/>
    <w:rsid w:val="00785278"/>
    <w:rsid w:val="00786BBA"/>
    <w:rsid w:val="007E569A"/>
    <w:rsid w:val="00816D3A"/>
    <w:rsid w:val="00821ED5"/>
    <w:rsid w:val="0084205D"/>
    <w:rsid w:val="008A7C4D"/>
    <w:rsid w:val="008E6355"/>
    <w:rsid w:val="0094155C"/>
    <w:rsid w:val="00991CD8"/>
    <w:rsid w:val="00992A1B"/>
    <w:rsid w:val="009977E0"/>
    <w:rsid w:val="009A3727"/>
    <w:rsid w:val="009D5D40"/>
    <w:rsid w:val="009E4BF9"/>
    <w:rsid w:val="00A939F2"/>
    <w:rsid w:val="00AA7F92"/>
    <w:rsid w:val="00AD6865"/>
    <w:rsid w:val="00B66A4A"/>
    <w:rsid w:val="00B7326B"/>
    <w:rsid w:val="00BF6867"/>
    <w:rsid w:val="00C375D4"/>
    <w:rsid w:val="00C73B5C"/>
    <w:rsid w:val="00C74206"/>
    <w:rsid w:val="00C8495D"/>
    <w:rsid w:val="00CA2F20"/>
    <w:rsid w:val="00CA2F6B"/>
    <w:rsid w:val="00CC4776"/>
    <w:rsid w:val="00CD14A5"/>
    <w:rsid w:val="00D021F1"/>
    <w:rsid w:val="00D6564F"/>
    <w:rsid w:val="00DA4363"/>
    <w:rsid w:val="00E0192B"/>
    <w:rsid w:val="00E039EC"/>
    <w:rsid w:val="00E92601"/>
    <w:rsid w:val="00EA4EA2"/>
    <w:rsid w:val="00EC2DFD"/>
    <w:rsid w:val="00F62E99"/>
    <w:rsid w:val="00FC3183"/>
    <w:rsid w:val="00FC6DD6"/>
    <w:rsid w:val="00F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C6126D8"/>
  <w15:chartTrackingRefBased/>
  <w15:docId w15:val="{868BAC2C-03CA-4ADB-9078-24D7751E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F92"/>
    <w:rPr>
      <w:rFonts w:ascii="Verdana" w:hAnsi="Verdana"/>
    </w:rPr>
  </w:style>
  <w:style w:type="paragraph" w:styleId="Titre1">
    <w:name w:val="heading 1"/>
    <w:basedOn w:val="Normal"/>
    <w:next w:val="Normal"/>
    <w:link w:val="Titre1Car"/>
    <w:uiPriority w:val="9"/>
    <w:qFormat/>
    <w:rsid w:val="00AD6865"/>
    <w:pPr>
      <w:keepNext/>
      <w:keepLines/>
      <w:spacing w:before="240" w:after="0"/>
      <w:outlineLvl w:val="0"/>
    </w:pPr>
    <w:rPr>
      <w:rFonts w:ascii="Neutra Text Alt" w:eastAsiaTheme="majorEastAsia" w:hAnsi="Neutra Text Alt" w:cstheme="majorBidi"/>
      <w:color w:val="751754" w:themeColor="accen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6865"/>
    <w:pPr>
      <w:keepNext/>
      <w:keepLines/>
      <w:spacing w:before="40" w:after="0"/>
      <w:outlineLvl w:val="1"/>
    </w:pPr>
    <w:rPr>
      <w:rFonts w:ascii="Neutra Text Alt" w:eastAsiaTheme="majorEastAsia" w:hAnsi="Neutra Text Alt" w:cstheme="majorBidi"/>
      <w:color w:val="75175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D6865"/>
    <w:pPr>
      <w:keepNext/>
      <w:keepLines/>
      <w:spacing w:before="40" w:after="0"/>
      <w:outlineLvl w:val="2"/>
    </w:pPr>
    <w:rPr>
      <w:rFonts w:ascii="Neutra Text Alt" w:eastAsiaTheme="majorEastAsia" w:hAnsi="Neutra Text Alt" w:cstheme="majorBidi"/>
      <w:color w:val="3A0B29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6865"/>
    <w:pPr>
      <w:keepNext/>
      <w:keepLines/>
      <w:spacing w:before="40" w:after="0"/>
      <w:outlineLvl w:val="3"/>
    </w:pPr>
    <w:rPr>
      <w:rFonts w:ascii="Neutra Text Alt" w:eastAsiaTheme="majorEastAsia" w:hAnsi="Neutra Text Alt" w:cstheme="majorBidi"/>
      <w:i/>
      <w:iCs/>
      <w:color w:val="57113E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6865"/>
    <w:rPr>
      <w:rFonts w:ascii="Neutra Text Alt" w:eastAsiaTheme="majorEastAsia" w:hAnsi="Neutra Text Alt" w:cstheme="majorBidi"/>
      <w:color w:val="751754" w:themeColor="accen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D6865"/>
    <w:rPr>
      <w:rFonts w:ascii="Neutra Text Alt" w:eastAsiaTheme="majorEastAsia" w:hAnsi="Neutra Text Alt" w:cstheme="majorBidi"/>
      <w:color w:val="751754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AD6865"/>
    <w:pPr>
      <w:spacing w:after="0" w:line="240" w:lineRule="auto"/>
      <w:contextualSpacing/>
      <w:jc w:val="center"/>
    </w:pPr>
    <w:rPr>
      <w:rFonts w:ascii="Neutra Text Alt" w:eastAsiaTheme="majorEastAsia" w:hAnsi="Neutra Text Alt" w:cstheme="majorBidi"/>
      <w:color w:val="5A89A8" w:themeColor="text2"/>
      <w:spacing w:val="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6865"/>
    <w:rPr>
      <w:rFonts w:ascii="Neutra Text Alt" w:eastAsiaTheme="majorEastAsia" w:hAnsi="Neutra Text Alt" w:cstheme="majorBidi"/>
      <w:color w:val="5A89A8" w:themeColor="text2"/>
      <w:spacing w:val="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6865"/>
    <w:pPr>
      <w:numPr>
        <w:ilvl w:val="1"/>
      </w:numPr>
    </w:pPr>
    <w:rPr>
      <w:rFonts w:ascii="Neutra Text Alt" w:eastAsiaTheme="minorEastAsia" w:hAnsi="Neutra Text Alt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AD6865"/>
    <w:rPr>
      <w:rFonts w:ascii="Neutra Text Alt" w:eastAsiaTheme="minorEastAsia" w:hAnsi="Neutra Text Alt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AD6865"/>
    <w:pPr>
      <w:ind w:left="720"/>
      <w:contextualSpacing/>
    </w:pPr>
    <w:rPr>
      <w:rFonts w:ascii="Neutra Text Alt" w:hAnsi="Neutra Text Alt"/>
    </w:rPr>
  </w:style>
  <w:style w:type="paragraph" w:styleId="En-tte">
    <w:name w:val="header"/>
    <w:basedOn w:val="Normal"/>
    <w:link w:val="En-tteCar"/>
    <w:uiPriority w:val="99"/>
    <w:unhideWhenUsed/>
    <w:rsid w:val="00E92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2601"/>
    <w:rPr>
      <w:rFonts w:ascii="Neutra Text Alt" w:hAnsi="Neutra Text Alt"/>
    </w:rPr>
  </w:style>
  <w:style w:type="paragraph" w:styleId="Pieddepage">
    <w:name w:val="footer"/>
    <w:basedOn w:val="Normal"/>
    <w:link w:val="PieddepageCar"/>
    <w:uiPriority w:val="99"/>
    <w:unhideWhenUsed/>
    <w:rsid w:val="00E92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2601"/>
    <w:rPr>
      <w:rFonts w:ascii="Neutra Text Alt" w:hAnsi="Neutra Text Alt"/>
    </w:rPr>
  </w:style>
  <w:style w:type="character" w:styleId="Accentuationintense">
    <w:name w:val="Intense Emphasis"/>
    <w:basedOn w:val="Policepardfaut"/>
    <w:uiPriority w:val="21"/>
    <w:qFormat/>
    <w:rsid w:val="00AD6865"/>
    <w:rPr>
      <w:rFonts w:ascii="Neutra Text Alt" w:hAnsi="Neutra Text Alt"/>
      <w:i/>
      <w:iCs/>
      <w:color w:val="751754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6865"/>
    <w:pPr>
      <w:pBdr>
        <w:top w:val="single" w:sz="4" w:space="10" w:color="751754" w:themeColor="accent1"/>
        <w:bottom w:val="single" w:sz="4" w:space="10" w:color="751754" w:themeColor="accent1"/>
      </w:pBdr>
      <w:spacing w:before="360" w:after="360"/>
      <w:ind w:left="864" w:right="864"/>
      <w:jc w:val="center"/>
    </w:pPr>
    <w:rPr>
      <w:rFonts w:ascii="Neutra Text Alt" w:hAnsi="Neutra Text Alt"/>
      <w:i/>
      <w:iCs/>
      <w:color w:val="75175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6865"/>
    <w:rPr>
      <w:rFonts w:ascii="Neutra Text Alt" w:hAnsi="Neutra Text Alt"/>
      <w:i/>
      <w:iCs/>
      <w:color w:val="751754" w:themeColor="accent1"/>
    </w:rPr>
  </w:style>
  <w:style w:type="character" w:customStyle="1" w:styleId="Titre3Car">
    <w:name w:val="Titre 3 Car"/>
    <w:basedOn w:val="Policepardfaut"/>
    <w:link w:val="Titre3"/>
    <w:uiPriority w:val="9"/>
    <w:rsid w:val="00AD6865"/>
    <w:rPr>
      <w:rFonts w:ascii="Neutra Text Alt" w:eastAsiaTheme="majorEastAsia" w:hAnsi="Neutra Text Alt" w:cstheme="majorBidi"/>
      <w:color w:val="3A0B29" w:themeColor="accent1" w:themeShade="7F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AD6865"/>
    <w:pPr>
      <w:spacing w:before="200"/>
      <w:ind w:left="864" w:right="864"/>
      <w:jc w:val="center"/>
    </w:pPr>
    <w:rPr>
      <w:rFonts w:ascii="Neutra Text Alt" w:hAnsi="Neutra Text Alt"/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6865"/>
    <w:rPr>
      <w:rFonts w:ascii="Neutra Text Alt" w:hAnsi="Neutra Text Alt"/>
      <w:i/>
      <w:iCs/>
      <w:color w:val="404040" w:themeColor="text1" w:themeTint="B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D6865"/>
    <w:pPr>
      <w:outlineLvl w:val="9"/>
    </w:pPr>
    <w:rPr>
      <w:color w:val="57113E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B2D5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B2D51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B2D51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0B2D51"/>
    <w:rPr>
      <w:color w:val="554596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B2D5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B2D51"/>
    <w:rPr>
      <w:rFonts w:ascii="Neutra Text Alt" w:hAnsi="Neutra Text Alt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B2D5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7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1D9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AD6865"/>
    <w:pPr>
      <w:spacing w:after="0" w:line="240" w:lineRule="auto"/>
    </w:pPr>
    <w:rPr>
      <w:rFonts w:ascii="Neutra Text Alt" w:hAnsi="Neutra Text Alt"/>
    </w:rPr>
  </w:style>
  <w:style w:type="character" w:customStyle="1" w:styleId="Titre4Car">
    <w:name w:val="Titre 4 Car"/>
    <w:basedOn w:val="Policepardfaut"/>
    <w:link w:val="Titre4"/>
    <w:uiPriority w:val="9"/>
    <w:semiHidden/>
    <w:rsid w:val="00AD6865"/>
    <w:rPr>
      <w:rFonts w:ascii="Neutra Text Alt" w:eastAsiaTheme="majorEastAsia" w:hAnsi="Neutra Text Alt" w:cstheme="majorBidi"/>
      <w:i/>
      <w:iCs/>
      <w:color w:val="57113E" w:themeColor="accent1" w:themeShade="BF"/>
    </w:rPr>
  </w:style>
  <w:style w:type="character" w:styleId="Accentuationlgre">
    <w:name w:val="Subtle Emphasis"/>
    <w:basedOn w:val="Policepardfaut"/>
    <w:uiPriority w:val="19"/>
    <w:qFormat/>
    <w:rsid w:val="00AD6865"/>
    <w:rPr>
      <w:rFonts w:ascii="Neutra Text Alt" w:hAnsi="Neutra Text Alt"/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AD6865"/>
    <w:rPr>
      <w:rFonts w:ascii="Neutra Text Alt" w:hAnsi="Neutra Text Alt"/>
      <w:i/>
      <w:iCs/>
    </w:rPr>
  </w:style>
  <w:style w:type="character" w:styleId="lev">
    <w:name w:val="Strong"/>
    <w:basedOn w:val="Policepardfaut"/>
    <w:uiPriority w:val="22"/>
    <w:qFormat/>
    <w:rsid w:val="00AD6865"/>
    <w:rPr>
      <w:rFonts w:ascii="Neutra Text Alt" w:hAnsi="Neutra Text Alt"/>
      <w:b/>
      <w:bCs/>
    </w:rPr>
  </w:style>
  <w:style w:type="character" w:styleId="Rfrencelgre">
    <w:name w:val="Subtle Reference"/>
    <w:basedOn w:val="Policepardfaut"/>
    <w:uiPriority w:val="31"/>
    <w:qFormat/>
    <w:rsid w:val="00AD6865"/>
    <w:rPr>
      <w:rFonts w:ascii="Neutra Text Alt" w:hAnsi="Neutra Text Alt"/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AD6865"/>
    <w:rPr>
      <w:rFonts w:ascii="Neutra Text Alt" w:hAnsi="Neutra Text Alt"/>
      <w:b/>
      <w:bCs/>
      <w:smallCaps/>
      <w:color w:val="751754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AD6865"/>
    <w:rPr>
      <w:rFonts w:ascii="Neutra Text Alt" w:hAnsi="Neutra Text Alt"/>
      <w:b/>
      <w:bCs/>
      <w:i/>
      <w:iCs/>
      <w:spacing w:val="5"/>
    </w:rPr>
  </w:style>
  <w:style w:type="paragraph" w:customStyle="1" w:styleId="PieddepageICT">
    <w:name w:val="Pied de page ICT"/>
    <w:basedOn w:val="Normal"/>
    <w:link w:val="PieddepageICTCar"/>
    <w:qFormat/>
    <w:rsid w:val="00AA7F92"/>
    <w:pPr>
      <w:tabs>
        <w:tab w:val="left" w:pos="921"/>
        <w:tab w:val="center" w:pos="5233"/>
      </w:tabs>
      <w:spacing w:after="0"/>
      <w:jc w:val="center"/>
    </w:pPr>
    <w:rPr>
      <w:color w:val="751754" w:themeColor="accent1"/>
      <w:sz w:val="18"/>
      <w:szCs w:val="18"/>
    </w:rPr>
  </w:style>
  <w:style w:type="paragraph" w:customStyle="1" w:styleId="PieddepageICTligne2">
    <w:name w:val="Pied de page ICT ligne 2"/>
    <w:basedOn w:val="Normal"/>
    <w:link w:val="PieddepageICTligne2Car"/>
    <w:qFormat/>
    <w:rsid w:val="00AA7F92"/>
    <w:pPr>
      <w:spacing w:after="0"/>
      <w:jc w:val="center"/>
    </w:pPr>
    <w:rPr>
      <w:color w:val="751754" w:themeColor="accent1"/>
      <w:sz w:val="12"/>
      <w:szCs w:val="12"/>
    </w:rPr>
  </w:style>
  <w:style w:type="character" w:customStyle="1" w:styleId="PieddepageICTCar">
    <w:name w:val="Pied de page ICT Car"/>
    <w:basedOn w:val="Policepardfaut"/>
    <w:link w:val="PieddepageICT"/>
    <w:rsid w:val="00AA7F92"/>
    <w:rPr>
      <w:rFonts w:ascii="Verdana" w:hAnsi="Verdana"/>
      <w:color w:val="751754" w:themeColor="accent1"/>
      <w:sz w:val="18"/>
      <w:szCs w:val="18"/>
    </w:rPr>
  </w:style>
  <w:style w:type="character" w:customStyle="1" w:styleId="PieddepageICTligne2Car">
    <w:name w:val="Pied de page ICT ligne 2 Car"/>
    <w:basedOn w:val="Policepardfaut"/>
    <w:link w:val="PieddepageICTligne2"/>
    <w:rsid w:val="00AA7F92"/>
    <w:rPr>
      <w:rFonts w:ascii="Verdana" w:hAnsi="Verdana"/>
      <w:color w:val="751754" w:themeColor="accent1"/>
      <w:sz w:val="12"/>
      <w:szCs w:val="12"/>
    </w:rPr>
  </w:style>
  <w:style w:type="table" w:customStyle="1" w:styleId="Grilledutableau1">
    <w:name w:val="Grille du tableau1"/>
    <w:basedOn w:val="TableauNormal"/>
    <w:next w:val="Grilledutableau"/>
    <w:uiPriority w:val="59"/>
    <w:rsid w:val="009A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9A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A37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3727"/>
    <w:pPr>
      <w:spacing w:after="200" w:line="240" w:lineRule="auto"/>
    </w:pPr>
    <w:rPr>
      <w:rFonts w:ascii="Cambria" w:hAnsi="Cambr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3727"/>
    <w:rPr>
      <w:rFonts w:ascii="Cambria" w:hAnsi="Cambria"/>
      <w:sz w:val="20"/>
      <w:szCs w:val="20"/>
    </w:rPr>
  </w:style>
  <w:style w:type="paragraph" w:styleId="Rvision">
    <w:name w:val="Revision"/>
    <w:hidden/>
    <w:uiPriority w:val="99"/>
    <w:semiHidden/>
    <w:rsid w:val="000F54BB"/>
    <w:pPr>
      <w:spacing w:after="0" w:line="240" w:lineRule="auto"/>
    </w:pPr>
    <w:rPr>
      <w:rFonts w:ascii="Verdana" w:hAnsi="Verdana"/>
    </w:rPr>
  </w:style>
  <w:style w:type="character" w:styleId="Mentionnonrsolue">
    <w:name w:val="Unresolved Mention"/>
    <w:basedOn w:val="Policepardfaut"/>
    <w:uiPriority w:val="99"/>
    <w:semiHidden/>
    <w:unhideWhenUsed/>
    <w:rsid w:val="00FC6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po@ict-toulous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evieve.alonso\Documents\Mod&#232;les%20Office%20personnalis&#233;s\%23%20ICT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5A89A8"/>
      </a:dk2>
      <a:lt2>
        <a:srgbClr val="E7E6E6"/>
      </a:lt2>
      <a:accent1>
        <a:srgbClr val="751754"/>
      </a:accent1>
      <a:accent2>
        <a:srgbClr val="2ABE3B"/>
      </a:accent2>
      <a:accent3>
        <a:srgbClr val="1E3C72"/>
      </a:accent3>
      <a:accent4>
        <a:srgbClr val="93181C"/>
      </a:accent4>
      <a:accent5>
        <a:srgbClr val="7E7E7E"/>
      </a:accent5>
      <a:accent6>
        <a:srgbClr val="EA5B1B"/>
      </a:accent6>
      <a:hlink>
        <a:srgbClr val="554596"/>
      </a:hlink>
      <a:folHlink>
        <a:srgbClr val="5A89A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 ICT</Template>
  <TotalTime>1</TotalTime>
  <Pages>6</Pages>
  <Words>2614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document</vt:lpstr>
    </vt:vector>
  </TitlesOfParts>
  <Manager>Service Communication</Manager>
  <Company>Institut Catholique de Toulouse</Company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document</dc:title>
  <dc:subject/>
  <dc:creator>GENEVIEVE ALONSO</dc:creator>
  <cp:keywords>Institut Catholique de Toulouse</cp:keywords>
  <dc:description/>
  <cp:lastModifiedBy>Thomas RECOING</cp:lastModifiedBy>
  <cp:revision>2</cp:revision>
  <cp:lastPrinted>2024-08-02T09:02:00Z</cp:lastPrinted>
  <dcterms:created xsi:type="dcterms:W3CDTF">2024-09-17T14:25:00Z</dcterms:created>
  <dcterms:modified xsi:type="dcterms:W3CDTF">2024-09-17T14:25:00Z</dcterms:modified>
</cp:coreProperties>
</file>